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7A6E6" w14:textId="0A776B37" w:rsidR="00917B80" w:rsidRPr="00A23E73" w:rsidRDefault="00917B80" w:rsidP="007A1663">
      <w:pPr>
        <w:pStyle w:val="Titre"/>
        <w:spacing w:after="240"/>
        <w:jc w:val="center"/>
        <w:rPr>
          <w:b/>
          <w:bCs/>
          <w:sz w:val="52"/>
          <w:szCs w:val="52"/>
        </w:rPr>
      </w:pPr>
      <w:r w:rsidRPr="00917B80">
        <w:rPr>
          <w:b/>
          <w:bCs/>
          <w:sz w:val="52"/>
          <w:szCs w:val="52"/>
        </w:rPr>
        <w:t xml:space="preserve">GUIDE D’ANIMATION </w:t>
      </w:r>
      <w:r w:rsidR="008D2C0A">
        <w:rPr>
          <w:b/>
          <w:bCs/>
          <w:sz w:val="52"/>
          <w:szCs w:val="52"/>
        </w:rPr>
        <w:t>D’ACTIVITÉ</w:t>
      </w:r>
      <w:r w:rsidRPr="00917B80">
        <w:rPr>
          <w:b/>
          <w:bCs/>
          <w:sz w:val="52"/>
          <w:szCs w:val="52"/>
        </w:rPr>
        <w:t xml:space="preserve"> DE MOBILISATION POUR LE CAMP DU FRAPRU DES 14 et 15 SEPTEMBRE 2024</w:t>
      </w:r>
    </w:p>
    <w:p w14:paraId="22442F40" w14:textId="5A70E283" w:rsidR="00917B80" w:rsidRPr="00B20DA8" w:rsidRDefault="00917B80" w:rsidP="00A23E73">
      <w:pPr>
        <w:spacing w:before="240" w:after="240" w:line="276" w:lineRule="auto"/>
        <w:rPr>
          <w:i/>
          <w:iCs/>
          <w14:ligatures w14:val="none"/>
        </w:rPr>
      </w:pPr>
      <w:r w:rsidRPr="00B20DA8">
        <w:rPr>
          <w:i/>
          <w:iCs/>
        </w:rPr>
        <w:t>Le présent document se veut un guide d’animation pour appuyer vos efforts de mobilisations autour du camp des 14 et 15 septembre 2024 du FRAPRU, lors de vos activités ou assemblées annuelles</w:t>
      </w:r>
      <w:r w:rsidR="008D2C0A" w:rsidRPr="00B20DA8">
        <w:rPr>
          <w:i/>
          <w:iCs/>
        </w:rPr>
        <w:t xml:space="preserve">. </w:t>
      </w:r>
      <w:r w:rsidRPr="00B20DA8">
        <w:rPr>
          <w:i/>
          <w:iCs/>
          <w14:ligatures w14:val="none"/>
        </w:rPr>
        <w:t>Le PowerPoint qui l’accompagne, comme le contenu du guide</w:t>
      </w:r>
      <w:r w:rsidR="007A1663">
        <w:rPr>
          <w:i/>
          <w:iCs/>
          <w14:ligatures w14:val="none"/>
        </w:rPr>
        <w:t>,</w:t>
      </w:r>
      <w:r w:rsidRPr="00B20DA8">
        <w:rPr>
          <w:i/>
          <w:iCs/>
          <w14:ligatures w14:val="none"/>
        </w:rPr>
        <w:t xml:space="preserve"> </w:t>
      </w:r>
      <w:r w:rsidR="00B20DA8" w:rsidRPr="00B20DA8">
        <w:rPr>
          <w:i/>
          <w:iCs/>
          <w14:ligatures w14:val="none"/>
        </w:rPr>
        <w:t>peut être utilisé tel</w:t>
      </w:r>
      <w:r w:rsidR="007A1663">
        <w:rPr>
          <w:i/>
          <w:iCs/>
          <w14:ligatures w14:val="none"/>
        </w:rPr>
        <w:t xml:space="preserve"> quel</w:t>
      </w:r>
      <w:r w:rsidR="00B20DA8" w:rsidRPr="00B20DA8">
        <w:rPr>
          <w:i/>
          <w:iCs/>
          <w14:ligatures w14:val="none"/>
        </w:rPr>
        <w:t xml:space="preserve"> ou mis</w:t>
      </w:r>
      <w:r w:rsidRPr="00B20DA8">
        <w:rPr>
          <w:i/>
          <w:iCs/>
          <w14:ligatures w14:val="none"/>
        </w:rPr>
        <w:t xml:space="preserve"> à vos couleurs, suivant vos réalités locales, tant en termes de besoins des locataires, que de culture militante. </w:t>
      </w:r>
      <w:r w:rsidR="008D2C0A" w:rsidRPr="00B20DA8">
        <w:rPr>
          <w:i/>
          <w:iCs/>
        </w:rPr>
        <w:t xml:space="preserve">En cas de questions, contactez Céline, de la permanence du FRAPRU : </w:t>
      </w:r>
      <w:hyperlink r:id="rId8" w:history="1">
        <w:r w:rsidR="008D2C0A" w:rsidRPr="00B20DA8">
          <w:rPr>
            <w:rStyle w:val="Hyperlien"/>
            <w:i/>
            <w:iCs/>
          </w:rPr>
          <w:t>celine</w:t>
        </w:r>
        <w:r w:rsidR="008D2C0A" w:rsidRPr="00B20DA8">
          <w:rPr>
            <w:rStyle w:val="Hyperlien"/>
            <w:i/>
            <w:iCs/>
            <w14:ligatures w14:val="none"/>
          </w:rPr>
          <w:t>@frapru.qc.ca</w:t>
        </w:r>
      </w:hyperlink>
      <w:r w:rsidR="008D2C0A" w:rsidRPr="00B20DA8">
        <w:rPr>
          <w:i/>
          <w:iCs/>
          <w14:ligatures w14:val="none"/>
        </w:rPr>
        <w:t>.</w:t>
      </w:r>
    </w:p>
    <w:p w14:paraId="786B28AC" w14:textId="619306B7" w:rsidR="00917B80" w:rsidRPr="00B20DA8" w:rsidRDefault="00917B80" w:rsidP="00A23E73">
      <w:pPr>
        <w:spacing w:before="240" w:after="240" w:line="276" w:lineRule="auto"/>
        <w:rPr>
          <w:i/>
          <w:iCs/>
          <w:lang w:val="fr-FR"/>
        </w:rPr>
      </w:pPr>
      <w:r w:rsidRPr="00B20DA8">
        <w:rPr>
          <w:i/>
          <w:iCs/>
          <w:lang w:val="fr-FR"/>
        </w:rPr>
        <w:t>D’autre matériel</w:t>
      </w:r>
      <w:r w:rsidR="00B20DA8" w:rsidRPr="00B20DA8">
        <w:rPr>
          <w:i/>
          <w:iCs/>
          <w:lang w:val="fr-FR"/>
        </w:rPr>
        <w:t xml:space="preserve"> de mobilisation</w:t>
      </w:r>
      <w:r w:rsidRPr="00B20DA8">
        <w:rPr>
          <w:i/>
          <w:iCs/>
          <w:lang w:val="fr-FR"/>
        </w:rPr>
        <w:t xml:space="preserve"> a été produit afin de soutenir vos efforts : </w:t>
      </w:r>
    </w:p>
    <w:p w14:paraId="283D9288" w14:textId="2F0C78F8" w:rsidR="00917B80" w:rsidRPr="00B20DA8" w:rsidRDefault="00917B80" w:rsidP="00A23E73">
      <w:pPr>
        <w:pStyle w:val="Paragraphedeliste"/>
        <w:numPr>
          <w:ilvl w:val="0"/>
          <w:numId w:val="5"/>
        </w:numPr>
        <w:spacing w:before="240" w:after="240" w:line="276" w:lineRule="auto"/>
        <w:rPr>
          <w:i/>
          <w:iCs/>
          <w:lang w:val="fr-FR"/>
        </w:rPr>
      </w:pPr>
      <w:r w:rsidRPr="00B20DA8">
        <w:rPr>
          <w:i/>
          <w:iCs/>
          <w:lang w:val="fr-FR"/>
        </w:rPr>
        <w:t>Affiche,</w:t>
      </w:r>
    </w:p>
    <w:p w14:paraId="15BA16CD" w14:textId="213980C2" w:rsidR="00917B80" w:rsidRPr="00B20DA8" w:rsidRDefault="00917B80" w:rsidP="00A23E73">
      <w:pPr>
        <w:pStyle w:val="Paragraphedeliste"/>
        <w:numPr>
          <w:ilvl w:val="0"/>
          <w:numId w:val="5"/>
        </w:numPr>
        <w:spacing w:before="240" w:after="240" w:line="276" w:lineRule="auto"/>
        <w:rPr>
          <w:i/>
          <w:iCs/>
          <w:lang w:val="fr-FR"/>
        </w:rPr>
      </w:pPr>
      <w:r w:rsidRPr="00B20DA8">
        <w:rPr>
          <w:i/>
          <w:iCs/>
          <w:lang w:val="fr-FR"/>
        </w:rPr>
        <w:t>Tract,</w:t>
      </w:r>
    </w:p>
    <w:p w14:paraId="36303417" w14:textId="51BB3FFB" w:rsidR="00917B80" w:rsidRPr="00B20DA8" w:rsidRDefault="00917B80" w:rsidP="00A23E73">
      <w:pPr>
        <w:pStyle w:val="Paragraphedeliste"/>
        <w:numPr>
          <w:ilvl w:val="0"/>
          <w:numId w:val="5"/>
        </w:numPr>
        <w:spacing w:before="240" w:after="240" w:line="276" w:lineRule="auto"/>
        <w:rPr>
          <w:i/>
          <w:iCs/>
          <w:lang w:val="fr-FR"/>
        </w:rPr>
      </w:pPr>
      <w:r w:rsidRPr="00B20DA8">
        <w:rPr>
          <w:i/>
          <w:iCs/>
          <w:lang w:val="fr-FR"/>
        </w:rPr>
        <w:t>Évènement Facebook,</w:t>
      </w:r>
    </w:p>
    <w:p w14:paraId="64AE48B0" w14:textId="0ED7F349" w:rsidR="00917B80" w:rsidRPr="00B20DA8" w:rsidRDefault="00B20DA8" w:rsidP="00A23E73">
      <w:pPr>
        <w:pStyle w:val="Paragraphedeliste"/>
        <w:numPr>
          <w:ilvl w:val="0"/>
          <w:numId w:val="5"/>
        </w:numPr>
        <w:spacing w:before="240" w:after="240" w:line="276" w:lineRule="auto"/>
        <w:rPr>
          <w:i/>
          <w:iCs/>
          <w:lang w:val="fr-FR"/>
        </w:rPr>
      </w:pPr>
      <w:r w:rsidRPr="00B20DA8">
        <w:rPr>
          <w:i/>
          <w:iCs/>
          <w:lang w:val="fr-FR"/>
        </w:rPr>
        <w:t>Foires</w:t>
      </w:r>
      <w:r w:rsidR="00917B80" w:rsidRPr="00B20DA8">
        <w:rPr>
          <w:i/>
          <w:iCs/>
          <w:lang w:val="fr-FR"/>
        </w:rPr>
        <w:t xml:space="preserve"> aux questions</w:t>
      </w:r>
      <w:r w:rsidR="008D2C0A" w:rsidRPr="00B20DA8">
        <w:rPr>
          <w:i/>
          <w:iCs/>
          <w:lang w:val="fr-FR"/>
        </w:rPr>
        <w:t> </w:t>
      </w:r>
      <w:r w:rsidR="00917B80" w:rsidRPr="00B20DA8">
        <w:rPr>
          <w:i/>
          <w:iCs/>
          <w:lang w:val="fr-FR"/>
        </w:rPr>
        <w:t>;</w:t>
      </w:r>
    </w:p>
    <w:p w14:paraId="252A36EA" w14:textId="13EE3A49" w:rsidR="00A23E73" w:rsidRPr="00B20DA8" w:rsidRDefault="00917B80" w:rsidP="00A23E73">
      <w:pPr>
        <w:pStyle w:val="Paragraphedeliste"/>
        <w:numPr>
          <w:ilvl w:val="0"/>
          <w:numId w:val="5"/>
        </w:numPr>
        <w:spacing w:before="240" w:after="240" w:line="276" w:lineRule="auto"/>
        <w:rPr>
          <w:i/>
          <w:iCs/>
          <w:lang w:val="fr-FR"/>
        </w:rPr>
      </w:pPr>
      <w:r w:rsidRPr="00B20DA8">
        <w:rPr>
          <w:i/>
          <w:iCs/>
          <w:lang w:val="fr-FR"/>
        </w:rPr>
        <w:t>Guide de mobilisation</w:t>
      </w:r>
      <w:r w:rsidR="00A23E73" w:rsidRPr="00B20DA8">
        <w:rPr>
          <w:i/>
          <w:iCs/>
          <w:lang w:val="fr-FR"/>
        </w:rPr>
        <w:t>.</w:t>
      </w:r>
    </w:p>
    <w:p w14:paraId="21A2119C" w14:textId="77777777" w:rsidR="00A23E73" w:rsidRPr="00B20DA8" w:rsidRDefault="00A23E73" w:rsidP="00A23E73">
      <w:pPr>
        <w:spacing w:before="240" w:after="240" w:line="276" w:lineRule="auto"/>
        <w:jc w:val="center"/>
        <w:rPr>
          <w:b/>
          <w:bCs/>
          <w:i/>
          <w:iCs/>
          <w:lang w:val="fr-FR"/>
        </w:rPr>
      </w:pPr>
    </w:p>
    <w:p w14:paraId="09127023" w14:textId="34F9362A" w:rsidR="00917B80" w:rsidRPr="00B20DA8" w:rsidRDefault="00917B80" w:rsidP="00A23E73">
      <w:pPr>
        <w:spacing w:before="240" w:after="240" w:line="276" w:lineRule="auto"/>
        <w:jc w:val="center"/>
        <w:rPr>
          <w:b/>
          <w:bCs/>
          <w:i/>
          <w:iCs/>
          <w:lang w:val="fr-FR"/>
        </w:rPr>
      </w:pPr>
      <w:r w:rsidRPr="00B20DA8">
        <w:rPr>
          <w:b/>
          <w:bCs/>
          <w:i/>
          <w:iCs/>
          <w:lang w:val="fr-FR"/>
        </w:rPr>
        <w:t>Bonne mobilisation</w:t>
      </w:r>
      <w:r w:rsidR="008D2C0A" w:rsidRPr="00B20DA8">
        <w:rPr>
          <w:b/>
          <w:bCs/>
          <w:i/>
          <w:iCs/>
          <w:lang w:val="fr-FR"/>
        </w:rPr>
        <w:t> </w:t>
      </w:r>
      <w:r w:rsidRPr="00B20DA8">
        <w:rPr>
          <w:b/>
          <w:bCs/>
          <w:i/>
          <w:iCs/>
          <w:lang w:val="fr-FR"/>
        </w:rPr>
        <w:t>!</w:t>
      </w:r>
      <w:r w:rsidR="00A23E73" w:rsidRPr="00B20DA8">
        <w:rPr>
          <w:b/>
          <w:bCs/>
          <w:i/>
          <w:iCs/>
          <w:lang w:val="fr-FR"/>
        </w:rPr>
        <w:t xml:space="preserve"> Amusez-vous, et croyez tant en vous qu’en notre capacité de gains, grâce aux mobilisations que nous organisons.</w:t>
      </w:r>
    </w:p>
    <w:p w14:paraId="396DC8DA" w14:textId="77777777" w:rsidR="00A23E73" w:rsidRPr="00A23E73" w:rsidRDefault="00A23E73" w:rsidP="00A23E73">
      <w:pPr>
        <w:spacing w:before="240" w:after="240" w:line="276" w:lineRule="auto"/>
        <w:jc w:val="center"/>
        <w:rPr>
          <w:b/>
          <w:bCs/>
          <w:lang w:val="fr-FR"/>
        </w:rPr>
      </w:pPr>
    </w:p>
    <w:p w14:paraId="6F9EAE29" w14:textId="36D3F440" w:rsidR="00683FC8" w:rsidRDefault="00683FC8" w:rsidP="00A23E73">
      <w:pPr>
        <w:pStyle w:val="Titre"/>
        <w:spacing w:before="240" w:after="240" w:line="276" w:lineRule="auto"/>
        <w:rPr>
          <w:sz w:val="44"/>
          <w:szCs w:val="44"/>
        </w:rPr>
      </w:pPr>
      <w:r w:rsidRPr="00917B80">
        <w:rPr>
          <w:sz w:val="44"/>
          <w:szCs w:val="44"/>
        </w:rPr>
        <w:t>DIAPO</w:t>
      </w:r>
      <w:r w:rsidR="008D2C0A">
        <w:rPr>
          <w:sz w:val="44"/>
          <w:szCs w:val="44"/>
        </w:rPr>
        <w:t> </w:t>
      </w:r>
      <w:r w:rsidRPr="00917B80">
        <w:rPr>
          <w:sz w:val="44"/>
          <w:szCs w:val="44"/>
        </w:rPr>
        <w:t>1 : PAGE TITRE</w:t>
      </w:r>
    </w:p>
    <w:p w14:paraId="15C85F9F" w14:textId="7BE6BD64" w:rsidR="00A23E73" w:rsidRPr="00A23E73" w:rsidRDefault="00A23E73" w:rsidP="00A23E73">
      <w:pPr>
        <w:spacing w:before="240" w:after="240" w:line="276" w:lineRule="auto"/>
        <w:rPr>
          <w:color w:val="388600"/>
        </w:rPr>
      </w:pPr>
      <w:r w:rsidRPr="00A23E73">
        <w:rPr>
          <w:color w:val="388600"/>
        </w:rPr>
        <w:t>Présentez-vous, introduisez la présentation.</w:t>
      </w:r>
    </w:p>
    <w:p w14:paraId="69EEC539" w14:textId="00F400E3" w:rsidR="00917B80" w:rsidRPr="00917B80" w:rsidRDefault="00683FC8" w:rsidP="00A23E73">
      <w:pPr>
        <w:pStyle w:val="Titre"/>
        <w:spacing w:before="240" w:after="240" w:line="276" w:lineRule="auto"/>
        <w:rPr>
          <w:sz w:val="44"/>
          <w:szCs w:val="44"/>
        </w:rPr>
      </w:pPr>
      <w:r w:rsidRPr="00917B80">
        <w:rPr>
          <w:sz w:val="44"/>
          <w:szCs w:val="44"/>
        </w:rPr>
        <w:t>DIAPO</w:t>
      </w:r>
      <w:r w:rsidR="008D2C0A">
        <w:rPr>
          <w:sz w:val="44"/>
          <w:szCs w:val="44"/>
        </w:rPr>
        <w:t> </w:t>
      </w:r>
      <w:r w:rsidRPr="00917B80">
        <w:rPr>
          <w:sz w:val="44"/>
          <w:szCs w:val="44"/>
        </w:rPr>
        <w:t xml:space="preserve">2 : SOMMAIRE </w:t>
      </w:r>
    </w:p>
    <w:p w14:paraId="25643084" w14:textId="77777777" w:rsidR="00917B80" w:rsidRPr="00917B80" w:rsidRDefault="00917B80" w:rsidP="00A23E73">
      <w:pPr>
        <w:pStyle w:val="Paragraphedeliste"/>
        <w:numPr>
          <w:ilvl w:val="0"/>
          <w:numId w:val="19"/>
        </w:numPr>
        <w:rPr>
          <w:lang w:eastAsia="fr-CA"/>
        </w:rPr>
      </w:pPr>
      <w:r w:rsidRPr="00917B80">
        <w:rPr>
          <w:lang w:eastAsia="fr-CA"/>
        </w:rPr>
        <w:t>Le frapru</w:t>
      </w:r>
    </w:p>
    <w:p w14:paraId="0FA5F5C6" w14:textId="77777777" w:rsidR="00917B80" w:rsidRPr="00917B80" w:rsidRDefault="00917B80" w:rsidP="00A23E73">
      <w:pPr>
        <w:pStyle w:val="Paragraphedeliste"/>
        <w:numPr>
          <w:ilvl w:val="0"/>
          <w:numId w:val="19"/>
        </w:numPr>
        <w:rPr>
          <w:lang w:eastAsia="fr-CA"/>
        </w:rPr>
      </w:pPr>
      <w:r w:rsidRPr="00917B80">
        <w:rPr>
          <w:lang w:eastAsia="fr-CA"/>
        </w:rPr>
        <w:t>La crise du logement et ses conséquences sur les locataires</w:t>
      </w:r>
    </w:p>
    <w:p w14:paraId="6CD25AC9" w14:textId="4F7C7DC4" w:rsidR="00917B80" w:rsidRPr="00917B80" w:rsidRDefault="00917B80" w:rsidP="00A23E73">
      <w:pPr>
        <w:pStyle w:val="Paragraphedeliste"/>
        <w:numPr>
          <w:ilvl w:val="0"/>
          <w:numId w:val="19"/>
        </w:numPr>
        <w:rPr>
          <w:lang w:eastAsia="fr-CA"/>
        </w:rPr>
      </w:pPr>
      <w:r w:rsidRPr="00917B80">
        <w:rPr>
          <w:lang w:eastAsia="fr-CA"/>
        </w:rPr>
        <w:t>La clé, c’est le logement social</w:t>
      </w:r>
      <w:r w:rsidR="008D2C0A">
        <w:rPr>
          <w:lang w:eastAsia="fr-CA"/>
        </w:rPr>
        <w:t> </w:t>
      </w:r>
      <w:r w:rsidRPr="00917B80">
        <w:rPr>
          <w:lang w:eastAsia="fr-CA"/>
        </w:rPr>
        <w:t>!</w:t>
      </w:r>
    </w:p>
    <w:p w14:paraId="5CF1B127" w14:textId="5954DD42" w:rsidR="00917B80" w:rsidRPr="00917B80" w:rsidRDefault="00917B80" w:rsidP="00A23E73">
      <w:pPr>
        <w:pStyle w:val="Paragraphedeliste"/>
        <w:numPr>
          <w:ilvl w:val="0"/>
          <w:numId w:val="19"/>
        </w:numPr>
        <w:rPr>
          <w:lang w:eastAsia="fr-CA"/>
        </w:rPr>
      </w:pPr>
      <w:r w:rsidRPr="00917B80">
        <w:rPr>
          <w:lang w:eastAsia="fr-CA"/>
        </w:rPr>
        <w:t>Que fait le gouvernement du Québec</w:t>
      </w:r>
      <w:r w:rsidR="008D2C0A">
        <w:rPr>
          <w:lang w:eastAsia="fr-CA"/>
        </w:rPr>
        <w:t> </w:t>
      </w:r>
      <w:r w:rsidRPr="00917B80">
        <w:rPr>
          <w:lang w:eastAsia="fr-CA"/>
        </w:rPr>
        <w:t>?</w:t>
      </w:r>
    </w:p>
    <w:p w14:paraId="3F2600CE" w14:textId="77777777" w:rsidR="00917B80" w:rsidRPr="00917B80" w:rsidRDefault="00917B80" w:rsidP="00A23E73">
      <w:pPr>
        <w:pStyle w:val="Paragraphedeliste"/>
        <w:numPr>
          <w:ilvl w:val="0"/>
          <w:numId w:val="19"/>
        </w:numPr>
        <w:rPr>
          <w:lang w:eastAsia="fr-CA"/>
        </w:rPr>
      </w:pPr>
      <w:r w:rsidRPr="00917B80">
        <w:rPr>
          <w:lang w:eastAsia="fr-CA"/>
        </w:rPr>
        <w:t>Le camp du FRAPRU</w:t>
      </w:r>
    </w:p>
    <w:p w14:paraId="2FF9BE4C" w14:textId="70B0E306" w:rsidR="00917B80" w:rsidRPr="00917B80" w:rsidRDefault="00917B80" w:rsidP="00A23E73">
      <w:pPr>
        <w:pStyle w:val="Paragraphedeliste"/>
        <w:numPr>
          <w:ilvl w:val="0"/>
          <w:numId w:val="19"/>
        </w:numPr>
        <w:rPr>
          <w:lang w:eastAsia="fr-CA"/>
        </w:rPr>
      </w:pPr>
      <w:r w:rsidRPr="00917B80">
        <w:rPr>
          <w:lang w:eastAsia="fr-CA"/>
        </w:rPr>
        <w:t>Comment participer</w:t>
      </w:r>
      <w:r w:rsidR="008D2C0A">
        <w:rPr>
          <w:lang w:eastAsia="fr-CA"/>
        </w:rPr>
        <w:t> </w:t>
      </w:r>
      <w:r w:rsidRPr="00917B80">
        <w:rPr>
          <w:lang w:eastAsia="fr-CA"/>
        </w:rPr>
        <w:t>?</w:t>
      </w:r>
    </w:p>
    <w:p w14:paraId="345CAC34" w14:textId="397A2254" w:rsidR="00917B80" w:rsidRPr="00A23E73" w:rsidRDefault="00917B80" w:rsidP="00A23E73">
      <w:pPr>
        <w:pStyle w:val="Paragraphedeliste"/>
        <w:numPr>
          <w:ilvl w:val="0"/>
          <w:numId w:val="19"/>
        </w:numPr>
        <w:rPr>
          <w:lang w:eastAsia="fr-CA"/>
        </w:rPr>
      </w:pPr>
      <w:r w:rsidRPr="00917B80">
        <w:rPr>
          <w:lang w:eastAsia="fr-CA"/>
        </w:rPr>
        <w:t>Questions</w:t>
      </w:r>
      <w:r w:rsidR="008D2C0A">
        <w:rPr>
          <w:lang w:eastAsia="fr-CA"/>
        </w:rPr>
        <w:t> </w:t>
      </w:r>
      <w:r w:rsidRPr="00917B80">
        <w:rPr>
          <w:lang w:eastAsia="fr-CA"/>
        </w:rPr>
        <w:t>?</w:t>
      </w:r>
    </w:p>
    <w:p w14:paraId="64F60474" w14:textId="6B490CCB" w:rsidR="0003012F" w:rsidRPr="00917B80" w:rsidRDefault="00683FC8" w:rsidP="00A23E73">
      <w:pPr>
        <w:pStyle w:val="Titre"/>
        <w:spacing w:before="240" w:after="240" w:line="276" w:lineRule="auto"/>
        <w:rPr>
          <w:sz w:val="44"/>
          <w:szCs w:val="44"/>
        </w:rPr>
      </w:pPr>
      <w:r w:rsidRPr="00917B80">
        <w:rPr>
          <w:sz w:val="44"/>
          <w:szCs w:val="44"/>
        </w:rPr>
        <w:lastRenderedPageBreak/>
        <w:t>DIAPO</w:t>
      </w:r>
      <w:r w:rsidR="008D2C0A">
        <w:rPr>
          <w:sz w:val="44"/>
          <w:szCs w:val="44"/>
        </w:rPr>
        <w:t> </w:t>
      </w:r>
      <w:r w:rsidRPr="00917B80">
        <w:rPr>
          <w:sz w:val="44"/>
          <w:szCs w:val="44"/>
        </w:rPr>
        <w:t xml:space="preserve">3 : </w:t>
      </w:r>
      <w:r w:rsidR="008105B4" w:rsidRPr="00917B80">
        <w:rPr>
          <w:sz w:val="44"/>
          <w:szCs w:val="44"/>
        </w:rPr>
        <w:t>Le FRAPRU, c’est…</w:t>
      </w:r>
    </w:p>
    <w:p w14:paraId="668432A9" w14:textId="35B8D61F" w:rsidR="00D339DF" w:rsidRDefault="00D339DF" w:rsidP="00A23E73">
      <w:pPr>
        <w:pStyle w:val="Sous-titre"/>
        <w:spacing w:before="240" w:after="240" w:line="276" w:lineRule="auto"/>
        <w:rPr>
          <w:shd w:val="clear" w:color="auto" w:fill="FFFFFF"/>
        </w:rPr>
      </w:pPr>
      <w:r>
        <w:rPr>
          <w:shd w:val="clear" w:color="auto" w:fill="FFFFFF"/>
        </w:rPr>
        <w:t>Regroupement</w:t>
      </w:r>
    </w:p>
    <w:p w14:paraId="089FC839" w14:textId="35E39594" w:rsidR="00D339DF" w:rsidRPr="00B20DA8" w:rsidRDefault="00D339DF" w:rsidP="00A23E73">
      <w:pPr>
        <w:spacing w:before="240" w:after="240" w:line="276" w:lineRule="auto"/>
        <w:rPr>
          <w:rFonts w:cstheme="minorHAnsi"/>
          <w:color w:val="000000"/>
          <w:shd w:val="clear" w:color="auto" w:fill="FFFFFF"/>
        </w:rPr>
      </w:pPr>
      <w:r w:rsidRPr="00B20DA8">
        <w:rPr>
          <w:rFonts w:cstheme="minorHAnsi"/>
          <w:color w:val="000000"/>
          <w:shd w:val="clear" w:color="auto" w:fill="FFFFFF"/>
        </w:rPr>
        <w:t xml:space="preserve">Le Front d’action populaire en réaménagement urbain (FRAPRU) est un </w:t>
      </w:r>
      <w:r w:rsidRPr="00B20DA8">
        <w:rPr>
          <w:rFonts w:cstheme="minorHAnsi"/>
          <w:b/>
          <w:bCs/>
          <w:color w:val="000000"/>
          <w:shd w:val="clear" w:color="auto" w:fill="FFFFFF"/>
        </w:rPr>
        <w:t>regroupement national pour le droit au logement</w:t>
      </w:r>
      <w:r w:rsidR="00B20DA8">
        <w:rPr>
          <w:rFonts w:cstheme="minorHAnsi"/>
          <w:color w:val="000000"/>
          <w:shd w:val="clear" w:color="auto" w:fill="FFFFFF"/>
        </w:rPr>
        <w:t>,</w:t>
      </w:r>
      <w:r w:rsidRPr="00B20DA8">
        <w:rPr>
          <w:rFonts w:cstheme="minorHAnsi"/>
          <w:color w:val="000000"/>
          <w:shd w:val="clear" w:color="auto" w:fill="FFFFFF"/>
        </w:rPr>
        <w:t xml:space="preserve"> fondé en 1978.</w:t>
      </w:r>
    </w:p>
    <w:p w14:paraId="0890BC60" w14:textId="1FA0DFB6" w:rsidR="00D339DF" w:rsidRPr="00B20DA8" w:rsidRDefault="00D339DF" w:rsidP="00A23E73">
      <w:pPr>
        <w:spacing w:before="240" w:after="240" w:line="276" w:lineRule="auto"/>
        <w:rPr>
          <w:rFonts w:cstheme="minorHAnsi"/>
          <w:color w:val="000000"/>
          <w:shd w:val="clear" w:color="auto" w:fill="FFFFFF"/>
        </w:rPr>
      </w:pPr>
      <w:r w:rsidRPr="00B20DA8">
        <w:rPr>
          <w:rFonts w:cstheme="minorHAnsi"/>
          <w:color w:val="000000"/>
          <w:shd w:val="clear" w:color="auto" w:fill="FFFFFF"/>
        </w:rPr>
        <w:t>Il est composé de 145</w:t>
      </w:r>
      <w:r w:rsidR="008D2C0A" w:rsidRPr="00B20DA8">
        <w:rPr>
          <w:rFonts w:cstheme="minorHAnsi"/>
          <w:color w:val="000000"/>
          <w:shd w:val="clear" w:color="auto" w:fill="FFFFFF"/>
        </w:rPr>
        <w:t> </w:t>
      </w:r>
      <w:r w:rsidRPr="00B20DA8">
        <w:rPr>
          <w:rFonts w:cstheme="minorHAnsi"/>
          <w:color w:val="000000"/>
          <w:shd w:val="clear" w:color="auto" w:fill="FFFFFF"/>
        </w:rPr>
        <w:t>membres, dont 30 qui sont au cœur de ses actions et orientations, dont [</w:t>
      </w:r>
      <w:r w:rsidRPr="00B20DA8">
        <w:rPr>
          <w:rFonts w:cstheme="minorHAnsi"/>
          <w:color w:val="388600"/>
          <w:shd w:val="clear" w:color="auto" w:fill="FFFFFF"/>
        </w:rPr>
        <w:t xml:space="preserve">nom de votre comité logement, de </w:t>
      </w:r>
      <w:proofErr w:type="spellStart"/>
      <w:r w:rsidRPr="00B20DA8">
        <w:rPr>
          <w:rFonts w:cstheme="minorHAnsi"/>
          <w:color w:val="388600"/>
          <w:shd w:val="clear" w:color="auto" w:fill="FFFFFF"/>
        </w:rPr>
        <w:t>citoyen.nes</w:t>
      </w:r>
      <w:proofErr w:type="spellEnd"/>
      <w:r w:rsidRPr="00B20DA8">
        <w:rPr>
          <w:rFonts w:cstheme="minorHAnsi"/>
          <w:color w:val="388600"/>
          <w:shd w:val="clear" w:color="auto" w:fill="FFFFFF"/>
        </w:rPr>
        <w:t xml:space="preserve"> ou association de locataires</w:t>
      </w:r>
      <w:r w:rsidRPr="00B20DA8">
        <w:rPr>
          <w:rFonts w:cstheme="minorHAnsi"/>
          <w:color w:val="000000"/>
          <w:shd w:val="clear" w:color="auto" w:fill="FFFFFF"/>
        </w:rPr>
        <w:t>]</w:t>
      </w:r>
      <w:r w:rsidR="00B20DA8">
        <w:rPr>
          <w:rFonts w:cstheme="minorHAnsi"/>
          <w:color w:val="000000"/>
          <w:shd w:val="clear" w:color="auto" w:fill="FFFFFF"/>
        </w:rPr>
        <w:t>.</w:t>
      </w:r>
    </w:p>
    <w:p w14:paraId="0BC3A5DC" w14:textId="78985F66" w:rsidR="00EB7B78" w:rsidRDefault="00EB7B78" w:rsidP="00A23E73">
      <w:pPr>
        <w:pStyle w:val="Sous-titre"/>
        <w:spacing w:before="240" w:after="240" w:line="276" w:lineRule="auto"/>
        <w:rPr>
          <w:shd w:val="clear" w:color="auto" w:fill="FFFFFF"/>
        </w:rPr>
      </w:pPr>
      <w:r>
        <w:rPr>
          <w:shd w:val="clear" w:color="auto" w:fill="FFFFFF"/>
        </w:rPr>
        <w:t>Défense du droit au logement</w:t>
      </w:r>
    </w:p>
    <w:p w14:paraId="4FC37F90" w14:textId="2868B2B9" w:rsidR="00D339DF" w:rsidRPr="00A23E73" w:rsidRDefault="00EB7B78"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Comme le/la [</w:t>
      </w:r>
      <w:r w:rsidRPr="00A23E73">
        <w:rPr>
          <w:rFonts w:cstheme="minorHAnsi"/>
          <w:color w:val="388600"/>
          <w:shd w:val="clear" w:color="auto" w:fill="FFFFFF"/>
        </w:rPr>
        <w:t xml:space="preserve">nom de votre comité logement, de </w:t>
      </w:r>
      <w:proofErr w:type="spellStart"/>
      <w:r w:rsidRPr="00A23E73">
        <w:rPr>
          <w:rFonts w:cstheme="minorHAnsi"/>
          <w:color w:val="388600"/>
          <w:shd w:val="clear" w:color="auto" w:fill="FFFFFF"/>
        </w:rPr>
        <w:t>citoyen.nes</w:t>
      </w:r>
      <w:proofErr w:type="spellEnd"/>
      <w:r w:rsidRPr="00A23E73">
        <w:rPr>
          <w:rFonts w:cstheme="minorHAnsi"/>
          <w:color w:val="388600"/>
          <w:shd w:val="clear" w:color="auto" w:fill="FFFFFF"/>
        </w:rPr>
        <w:t xml:space="preserve"> ou association de locataires</w:t>
      </w:r>
      <w:r w:rsidRPr="00A23E73">
        <w:rPr>
          <w:rFonts w:cstheme="minorHAnsi"/>
          <w:color w:val="000000"/>
          <w:shd w:val="clear" w:color="auto" w:fill="FFFFFF"/>
        </w:rPr>
        <w:t>], le FRAPRU</w:t>
      </w:r>
      <w:r w:rsidR="00D339DF" w:rsidRPr="00A23E73">
        <w:rPr>
          <w:rFonts w:cstheme="minorHAnsi"/>
          <w:color w:val="000000"/>
          <w:shd w:val="clear" w:color="auto" w:fill="FFFFFF"/>
        </w:rPr>
        <w:t xml:space="preserve"> </w:t>
      </w:r>
      <w:r w:rsidRPr="00A23E73">
        <w:rPr>
          <w:rFonts w:cstheme="minorHAnsi"/>
          <w:color w:val="000000"/>
          <w:shd w:val="clear" w:color="auto" w:fill="FFFFFF"/>
        </w:rPr>
        <w:t xml:space="preserve">est un organisme de </w:t>
      </w:r>
      <w:r w:rsidRPr="00B20DA8">
        <w:rPr>
          <w:rFonts w:cstheme="minorHAnsi"/>
          <w:b/>
          <w:bCs/>
          <w:color w:val="000000"/>
          <w:shd w:val="clear" w:color="auto" w:fill="FFFFFF"/>
        </w:rPr>
        <w:t>défense collective des droits</w:t>
      </w:r>
      <w:r w:rsidR="00B20DA8">
        <w:rPr>
          <w:rFonts w:cstheme="minorHAnsi"/>
          <w:color w:val="000000"/>
          <w:shd w:val="clear" w:color="auto" w:fill="FFFFFF"/>
        </w:rPr>
        <w:t>. S</w:t>
      </w:r>
      <w:r w:rsidRPr="00A23E73">
        <w:rPr>
          <w:rFonts w:cstheme="minorHAnsi"/>
          <w:color w:val="000000"/>
          <w:shd w:val="clear" w:color="auto" w:fill="FFFFFF"/>
        </w:rPr>
        <w:t>on approche en est une d’intervention collective visant la pleine reconnaissance et la pleine application des droits de la personne.</w:t>
      </w:r>
    </w:p>
    <w:p w14:paraId="044F5F49" w14:textId="3A308348" w:rsidR="00D339DF" w:rsidRPr="00A23E73" w:rsidRDefault="00D339DF" w:rsidP="00A23E73">
      <w:pPr>
        <w:spacing w:before="240" w:after="240" w:line="276" w:lineRule="auto"/>
        <w:rPr>
          <w:rFonts w:cstheme="minorHAnsi"/>
          <w:color w:val="000000"/>
          <w:shd w:val="clear" w:color="auto" w:fill="FFFFFF"/>
          <w:lang w:val="fr-FR"/>
        </w:rPr>
      </w:pPr>
      <w:r w:rsidRPr="00A23E73">
        <w:rPr>
          <w:rFonts w:cstheme="minorHAnsi"/>
          <w:color w:val="000000"/>
          <w:shd w:val="clear" w:color="auto" w:fill="FFFFFF"/>
        </w:rPr>
        <w:t xml:space="preserve">Il agit comme chien de garde du droit au logement, avec comme </w:t>
      </w:r>
      <w:r w:rsidRPr="00B20DA8">
        <w:rPr>
          <w:rFonts w:cstheme="minorHAnsi"/>
          <w:b/>
          <w:bCs/>
          <w:color w:val="000000"/>
          <w:shd w:val="clear" w:color="auto" w:fill="FFFFFF"/>
        </w:rPr>
        <w:t>priorité d’action, le logement social</w:t>
      </w:r>
      <w:r w:rsidR="00B20DA8">
        <w:rPr>
          <w:rFonts w:cstheme="minorHAnsi"/>
          <w:color w:val="000000"/>
          <w:shd w:val="clear" w:color="auto" w:fill="FFFFFF"/>
        </w:rPr>
        <w:t>.</w:t>
      </w:r>
      <w:r w:rsidRPr="00A23E73">
        <w:rPr>
          <w:rFonts w:cstheme="minorHAnsi"/>
          <w:color w:val="000000"/>
          <w:shd w:val="clear" w:color="auto" w:fill="FFFFFF"/>
        </w:rPr>
        <w:t xml:space="preserve"> </w:t>
      </w:r>
      <w:r w:rsidR="00B20DA8">
        <w:rPr>
          <w:rFonts w:cstheme="minorHAnsi"/>
          <w:color w:val="000000"/>
          <w:shd w:val="clear" w:color="auto" w:fill="FFFFFF"/>
        </w:rPr>
        <w:t>I</w:t>
      </w:r>
      <w:r w:rsidRPr="00A23E73">
        <w:rPr>
          <w:rFonts w:cstheme="minorHAnsi"/>
          <w:color w:val="000000"/>
          <w:shd w:val="clear" w:color="auto" w:fill="FFFFFF"/>
        </w:rPr>
        <w:t xml:space="preserve">l est aussi actif </w:t>
      </w:r>
      <w:r w:rsidRPr="00D339DF">
        <w:rPr>
          <w:rFonts w:cstheme="minorHAnsi"/>
          <w:color w:val="000000"/>
          <w:shd w:val="clear" w:color="auto" w:fill="FFFFFF"/>
          <w:lang w:val="fr-FR"/>
        </w:rPr>
        <w:t>sur les enjeux d’aménagement urbain, de lutte à la pauvreté et de promotion des droits sociaux.</w:t>
      </w:r>
      <w:r w:rsidRPr="00A23E73">
        <w:rPr>
          <w:rFonts w:cstheme="minorHAnsi"/>
          <w:color w:val="000000"/>
          <w:shd w:val="clear" w:color="auto" w:fill="FFFFFF"/>
          <w:lang w:val="fr-FR"/>
        </w:rPr>
        <w:t xml:space="preserve"> Il permet de faire entendre la voix des locataires, particulièrement ceux à faible et modeste revenus. </w:t>
      </w:r>
    </w:p>
    <w:p w14:paraId="0CE70B2F" w14:textId="499FCA59" w:rsidR="00EB7B78" w:rsidRPr="00A23E73" w:rsidRDefault="00D339DF" w:rsidP="00A23E73">
      <w:pPr>
        <w:spacing w:before="240" w:after="240" w:line="276" w:lineRule="auto"/>
        <w:rPr>
          <w:rFonts w:eastAsia="Times New Roman" w:cstheme="minorHAnsi"/>
          <w:color w:val="2E2429"/>
          <w:spacing w:val="4"/>
          <w:lang w:eastAsia="fr-CA"/>
          <w14:ligatures w14:val="none"/>
        </w:rPr>
      </w:pPr>
      <w:r w:rsidRPr="00A23E73">
        <w:rPr>
          <w:rFonts w:cstheme="minorHAnsi"/>
          <w:color w:val="000000"/>
          <w:shd w:val="clear" w:color="auto" w:fill="FFFFFF"/>
          <w:lang w:val="fr-FR"/>
        </w:rPr>
        <w:t>Pour ça</w:t>
      </w:r>
      <w:r w:rsidR="00B20DA8">
        <w:rPr>
          <w:rFonts w:cstheme="minorHAnsi"/>
          <w:color w:val="000000"/>
          <w:shd w:val="clear" w:color="auto" w:fill="FFFFFF"/>
          <w:lang w:val="fr-FR"/>
        </w:rPr>
        <w:t>,</w:t>
      </w:r>
      <w:r w:rsidRPr="00A23E73">
        <w:rPr>
          <w:rFonts w:cstheme="minorHAnsi"/>
          <w:color w:val="000000"/>
          <w:shd w:val="clear" w:color="auto" w:fill="FFFFFF"/>
          <w:lang w:val="fr-FR"/>
        </w:rPr>
        <w:t xml:space="preserve"> il </w:t>
      </w:r>
      <w:proofErr w:type="gramStart"/>
      <w:r w:rsidRPr="00A23E73">
        <w:rPr>
          <w:rFonts w:cstheme="minorHAnsi"/>
          <w:color w:val="000000"/>
          <w:shd w:val="clear" w:color="auto" w:fill="FFFFFF"/>
          <w:lang w:val="fr-FR"/>
        </w:rPr>
        <w:t>fait</w:t>
      </w:r>
      <w:proofErr w:type="gramEnd"/>
      <w:r w:rsidRPr="00A23E73">
        <w:rPr>
          <w:rFonts w:cstheme="minorHAnsi"/>
          <w:color w:val="000000"/>
          <w:shd w:val="clear" w:color="auto" w:fill="FFFFFF"/>
          <w:lang w:val="fr-FR"/>
        </w:rPr>
        <w:t xml:space="preserve"> un travail rigoureux d’analyse sociale et politique, d’éducation populaire, de mobilisation sociale et de représentation politique. Par son action, avec ses groupes membres et ses militant.es, il a permis de nombreux gains et d’éviter certains reculs. </w:t>
      </w:r>
    </w:p>
    <w:p w14:paraId="5F967F4A" w14:textId="64B36E90" w:rsidR="008105B4" w:rsidRDefault="008105B4" w:rsidP="00A23E73">
      <w:pPr>
        <w:pStyle w:val="Sous-titre"/>
        <w:spacing w:before="240" w:after="240" w:line="276" w:lineRule="auto"/>
        <w:rPr>
          <w:shd w:val="clear" w:color="auto" w:fill="FFFFFF"/>
        </w:rPr>
      </w:pPr>
      <w:r>
        <w:rPr>
          <w:shd w:val="clear" w:color="auto" w:fill="FFFFFF"/>
        </w:rPr>
        <w:t>Orientations</w:t>
      </w:r>
    </w:p>
    <w:p w14:paraId="4E31E6F8" w14:textId="77777777" w:rsidR="008105B4" w:rsidRPr="00683FC8" w:rsidRDefault="008105B4" w:rsidP="00A23E73">
      <w:pPr>
        <w:spacing w:before="240" w:after="240" w:line="276" w:lineRule="auto"/>
        <w:rPr>
          <w:rStyle w:val="Accentuationintense"/>
          <w:color w:val="auto"/>
        </w:rPr>
      </w:pPr>
      <w:r w:rsidRPr="00683FC8">
        <w:rPr>
          <w:rStyle w:val="Accentuationintense"/>
          <w:color w:val="auto"/>
        </w:rPr>
        <w:t>Le logement est un droit</w:t>
      </w:r>
    </w:p>
    <w:p w14:paraId="78BAD57A" w14:textId="77777777" w:rsidR="00D339DF" w:rsidRDefault="008105B4"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Le FRAPRU considère le logement comme un droit fondamental, un bien essentiel, auquel </w:t>
      </w:r>
      <w:r w:rsidRPr="00A23E73">
        <w:rPr>
          <w:rFonts w:cstheme="minorHAnsi"/>
          <w:b/>
          <w:bCs/>
          <w:color w:val="000000"/>
          <w:shd w:val="clear" w:color="auto" w:fill="FFFFFF"/>
        </w:rPr>
        <w:t>tous et toutes doivent avoir pleinement accès</w:t>
      </w:r>
      <w:r w:rsidRPr="00A23E73">
        <w:rPr>
          <w:rFonts w:cstheme="minorHAnsi"/>
          <w:color w:val="000000"/>
          <w:shd w:val="clear" w:color="auto" w:fill="FFFFFF"/>
        </w:rPr>
        <w:t xml:space="preserve">, quels que soient leur revenu, leur statut social, leur origine ethnique, leur sexe, leur identité de genre, leur orientation sexuelle, leur condition physique ou mentale, etc. </w:t>
      </w:r>
    </w:p>
    <w:p w14:paraId="7FF6DFAC" w14:textId="03C043A0" w:rsidR="00B20DA8" w:rsidRPr="00B20DA8" w:rsidRDefault="007A1663" w:rsidP="00B20DA8">
      <w:pPr>
        <w:shd w:val="clear" w:color="auto" w:fill="FFFFFF"/>
        <w:spacing w:after="100" w:afterAutospacing="1" w:line="240" w:lineRule="auto"/>
        <w:rPr>
          <w:rFonts w:ascii="Calibri" w:eastAsia="Times New Roman" w:hAnsi="Calibri" w:cs="Calibri"/>
          <w:color w:val="000000"/>
          <w:lang w:eastAsia="fr-CA"/>
          <w14:ligatures w14:val="none"/>
        </w:rPr>
      </w:pPr>
      <w:r>
        <w:rPr>
          <w:rFonts w:ascii="Calibri" w:eastAsia="Times New Roman" w:hAnsi="Calibri" w:cs="Calibri"/>
          <w:color w:val="000000"/>
          <w:lang w:eastAsia="fr-CA"/>
          <w14:ligatures w14:val="none"/>
        </w:rPr>
        <w:t>I</w:t>
      </w:r>
      <w:r w:rsidR="00B20DA8" w:rsidRPr="00B20DA8">
        <w:rPr>
          <w:rFonts w:ascii="Calibri" w:eastAsia="Times New Roman" w:hAnsi="Calibri" w:cs="Calibri"/>
          <w:color w:val="000000"/>
          <w:lang w:eastAsia="fr-CA"/>
          <w14:ligatures w14:val="none"/>
        </w:rPr>
        <w:t>l doit inclure les éléments suivants</w:t>
      </w:r>
      <w:r>
        <w:rPr>
          <w:rFonts w:ascii="Calibri" w:eastAsia="Times New Roman" w:hAnsi="Calibri" w:cs="Calibri"/>
          <w:color w:val="000000"/>
          <w:lang w:eastAsia="fr-CA"/>
          <w14:ligatures w14:val="none"/>
        </w:rPr>
        <w:t> </w:t>
      </w:r>
      <w:r w:rsidR="00B20DA8" w:rsidRPr="00B20DA8">
        <w:rPr>
          <w:rFonts w:ascii="Calibri" w:eastAsia="Times New Roman" w:hAnsi="Calibri" w:cs="Calibri"/>
          <w:color w:val="000000"/>
          <w:lang w:eastAsia="fr-CA"/>
          <w14:ligatures w14:val="none"/>
        </w:rPr>
        <w:t>:</w:t>
      </w:r>
    </w:p>
    <w:p w14:paraId="3CEFB60E" w14:textId="11B73CA6"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la</w:t>
      </w:r>
      <w:proofErr w:type="gramEnd"/>
      <w:r w:rsidRPr="00B20DA8">
        <w:rPr>
          <w:rFonts w:ascii="Calibri" w:eastAsia="Times New Roman" w:hAnsi="Calibri" w:cs="Calibri"/>
          <w:color w:val="000000"/>
          <w:lang w:eastAsia="fr-CA"/>
          <w14:ligatures w14:val="none"/>
        </w:rPr>
        <w:t xml:space="preserve"> sécurité légale d’occupation, c’est-à-dire la protection contre les évictions forcées ;</w:t>
      </w:r>
    </w:p>
    <w:p w14:paraId="53281891" w14:textId="5884902A"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la</w:t>
      </w:r>
      <w:proofErr w:type="gramEnd"/>
      <w:r w:rsidRPr="00B20DA8">
        <w:rPr>
          <w:rFonts w:ascii="Calibri" w:eastAsia="Times New Roman" w:hAnsi="Calibri" w:cs="Calibri"/>
          <w:color w:val="000000"/>
          <w:lang w:eastAsia="fr-CA"/>
          <w14:ligatures w14:val="none"/>
        </w:rPr>
        <w:t xml:space="preserve"> présence d’infrastructures et d’équipements essentiels à la santé, à la sécurité et au confort ;</w:t>
      </w:r>
    </w:p>
    <w:p w14:paraId="44435894" w14:textId="535E6444"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la</w:t>
      </w:r>
      <w:proofErr w:type="gramEnd"/>
      <w:r w:rsidRPr="00B20DA8">
        <w:rPr>
          <w:rFonts w:ascii="Calibri" w:eastAsia="Times New Roman" w:hAnsi="Calibri" w:cs="Calibri"/>
          <w:color w:val="000000"/>
          <w:lang w:eastAsia="fr-CA"/>
          <w14:ligatures w14:val="none"/>
        </w:rPr>
        <w:t xml:space="preserve"> capacité de paiement de manière à ce que le coût du logement « se situe à un niveau qui ne menace ni ne compromette la satisfaction d’autres besoins fondamentaux » ;</w:t>
      </w:r>
    </w:p>
    <w:p w14:paraId="66AA00CD" w14:textId="1DC5723A"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l’habitabilité</w:t>
      </w:r>
      <w:proofErr w:type="gramEnd"/>
      <w:r w:rsidRPr="00B20DA8">
        <w:rPr>
          <w:rFonts w:ascii="Calibri" w:eastAsia="Times New Roman" w:hAnsi="Calibri" w:cs="Calibri"/>
          <w:color w:val="000000"/>
          <w:lang w:eastAsia="fr-CA"/>
          <w14:ligatures w14:val="none"/>
        </w:rPr>
        <w:t>, la qualité des logements ;</w:t>
      </w:r>
    </w:p>
    <w:p w14:paraId="22EDACEA" w14:textId="47000C78"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la</w:t>
      </w:r>
      <w:proofErr w:type="gramEnd"/>
      <w:r w:rsidRPr="00B20DA8">
        <w:rPr>
          <w:rFonts w:ascii="Calibri" w:eastAsia="Times New Roman" w:hAnsi="Calibri" w:cs="Calibri"/>
          <w:color w:val="000000"/>
          <w:lang w:eastAsia="fr-CA"/>
          <w14:ligatures w14:val="none"/>
        </w:rPr>
        <w:t xml:space="preserve"> facilité d’accès, ce qui signifie qu’« un logement convenable doit être accessible à ceux qui y ont droit » ;</w:t>
      </w:r>
    </w:p>
    <w:p w14:paraId="130F4AD4" w14:textId="70CAE10E"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t>l’emplacement</w:t>
      </w:r>
      <w:proofErr w:type="gramEnd"/>
      <w:r w:rsidRPr="00B20DA8">
        <w:rPr>
          <w:rFonts w:ascii="Calibri" w:eastAsia="Times New Roman" w:hAnsi="Calibri" w:cs="Calibri"/>
          <w:color w:val="000000"/>
          <w:lang w:eastAsia="fr-CA"/>
          <w14:ligatures w14:val="none"/>
        </w:rPr>
        <w:t>, c’est-à-dire la présence de services de santé, d’écoles, etc. ;</w:t>
      </w:r>
    </w:p>
    <w:p w14:paraId="6F1580EA" w14:textId="11A4FDC5" w:rsidR="00B20DA8" w:rsidRPr="00B20DA8" w:rsidRDefault="00B20DA8" w:rsidP="00B20DA8">
      <w:pPr>
        <w:numPr>
          <w:ilvl w:val="0"/>
          <w:numId w:val="21"/>
        </w:numPr>
        <w:spacing w:after="0" w:line="240" w:lineRule="auto"/>
        <w:textAlignment w:val="baseline"/>
        <w:rPr>
          <w:rFonts w:ascii="Calibri" w:eastAsia="Times New Roman" w:hAnsi="Calibri" w:cs="Calibri"/>
          <w:color w:val="000000"/>
          <w:lang w:eastAsia="fr-CA"/>
          <w14:ligatures w14:val="none"/>
        </w:rPr>
      </w:pPr>
      <w:proofErr w:type="gramStart"/>
      <w:r w:rsidRPr="00B20DA8">
        <w:rPr>
          <w:rFonts w:ascii="Calibri" w:eastAsia="Times New Roman" w:hAnsi="Calibri" w:cs="Calibri"/>
          <w:color w:val="000000"/>
          <w:lang w:eastAsia="fr-CA"/>
          <w14:ligatures w14:val="none"/>
        </w:rPr>
        <w:lastRenderedPageBreak/>
        <w:t>le</w:t>
      </w:r>
      <w:proofErr w:type="gramEnd"/>
      <w:r w:rsidRPr="00B20DA8">
        <w:rPr>
          <w:rFonts w:ascii="Calibri" w:eastAsia="Times New Roman" w:hAnsi="Calibri" w:cs="Calibri"/>
          <w:color w:val="000000"/>
          <w:lang w:eastAsia="fr-CA"/>
          <w14:ligatures w14:val="none"/>
        </w:rPr>
        <w:t xml:space="preserve"> respect du milieu culturel permettant l’expression de l’identité culturelle et de la diversité dans le logement.</w:t>
      </w:r>
    </w:p>
    <w:p w14:paraId="645B78BE" w14:textId="4BB34550" w:rsidR="00B20DA8" w:rsidRPr="00A23E73" w:rsidRDefault="008105B4" w:rsidP="00A23E73">
      <w:pPr>
        <w:spacing w:before="240" w:after="240" w:line="276" w:lineRule="auto"/>
        <w:rPr>
          <w:rFonts w:cstheme="minorHAnsi"/>
          <w:color w:val="000000"/>
          <w:shd w:val="clear" w:color="auto" w:fill="FFFFFF"/>
        </w:rPr>
      </w:pPr>
      <w:r w:rsidRPr="00A23E73">
        <w:rPr>
          <w:rFonts w:cstheme="minorHAnsi"/>
          <w:b/>
          <w:bCs/>
          <w:color w:val="000000"/>
          <w:shd w:val="clear" w:color="auto" w:fill="FFFFFF"/>
        </w:rPr>
        <w:t>Ce droit individuel et collectif doit primer sur le droit de propriété</w:t>
      </w:r>
      <w:r w:rsidRPr="00A23E73">
        <w:rPr>
          <w:rFonts w:cstheme="minorHAnsi"/>
          <w:color w:val="000000"/>
          <w:shd w:val="clear" w:color="auto" w:fill="FFFFFF"/>
        </w:rPr>
        <w:t>.</w:t>
      </w:r>
    </w:p>
    <w:p w14:paraId="2A592368" w14:textId="3ACF026A" w:rsidR="008105B4" w:rsidRPr="00B20DA8" w:rsidRDefault="008105B4" w:rsidP="00B20DA8">
      <w:pPr>
        <w:spacing w:before="240" w:after="240" w:line="276" w:lineRule="auto"/>
        <w:ind w:left="360"/>
        <w:rPr>
          <w:rStyle w:val="Accentuationintense"/>
          <w:color w:val="auto"/>
        </w:rPr>
      </w:pPr>
      <w:r w:rsidRPr="00B20DA8">
        <w:rPr>
          <w:rStyle w:val="Accentuationintense"/>
          <w:color w:val="auto"/>
        </w:rPr>
        <w:t xml:space="preserve">Les gouvernements </w:t>
      </w:r>
      <w:r w:rsidR="00D339DF" w:rsidRPr="00B20DA8">
        <w:rPr>
          <w:rStyle w:val="Accentuationintense"/>
          <w:color w:val="auto"/>
        </w:rPr>
        <w:t>doivent assurer ce droit</w:t>
      </w:r>
    </w:p>
    <w:p w14:paraId="094B33DB" w14:textId="28D15EC3" w:rsidR="00D339DF" w:rsidRPr="00A23E73" w:rsidRDefault="008105B4"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Le FRAPRU considère que l’État doit jouer un rôle central en habitation.</w:t>
      </w:r>
      <w:r w:rsidR="00157FEC">
        <w:rPr>
          <w:rFonts w:cstheme="minorHAnsi"/>
          <w:color w:val="000000"/>
          <w:shd w:val="clear" w:color="auto" w:fill="FFFFFF"/>
        </w:rPr>
        <w:t xml:space="preserve"> Le Canada et le Québec se sont engagé</w:t>
      </w:r>
      <w:r w:rsidR="007A1663">
        <w:rPr>
          <w:rFonts w:cstheme="minorHAnsi"/>
          <w:color w:val="000000"/>
          <w:shd w:val="clear" w:color="auto" w:fill="FFFFFF"/>
        </w:rPr>
        <w:t>s</w:t>
      </w:r>
      <w:r w:rsidR="00157FEC">
        <w:rPr>
          <w:rFonts w:cstheme="minorHAnsi"/>
          <w:color w:val="000000"/>
          <w:shd w:val="clear" w:color="auto" w:fill="FFFFFF"/>
        </w:rPr>
        <w:t xml:space="preserve"> à réaliser le droit au logement en signant le Pacte sur les droits économiques, sociaux et culturels des Nations Uni</w:t>
      </w:r>
      <w:r w:rsidR="007A1663">
        <w:rPr>
          <w:rFonts w:cstheme="minorHAnsi"/>
          <w:color w:val="000000"/>
          <w:shd w:val="clear" w:color="auto" w:fill="FFFFFF"/>
        </w:rPr>
        <w:t>e</w:t>
      </w:r>
      <w:r w:rsidR="00157FEC">
        <w:rPr>
          <w:rFonts w:cstheme="minorHAnsi"/>
          <w:color w:val="000000"/>
          <w:shd w:val="clear" w:color="auto" w:fill="FFFFFF"/>
        </w:rPr>
        <w:t xml:space="preserve">s. </w:t>
      </w:r>
    </w:p>
    <w:p w14:paraId="1D09E449" w14:textId="77777777" w:rsidR="00D339DF" w:rsidRPr="00A23E73" w:rsidRDefault="008105B4" w:rsidP="00A23E73">
      <w:pPr>
        <w:spacing w:before="240" w:after="240" w:line="276" w:lineRule="auto"/>
        <w:rPr>
          <w:rFonts w:cstheme="minorHAnsi"/>
          <w:color w:val="000000"/>
          <w:shd w:val="clear" w:color="auto" w:fill="FFFFFF"/>
        </w:rPr>
      </w:pPr>
      <w:r w:rsidRPr="00A23E73">
        <w:rPr>
          <w:rFonts w:cstheme="minorHAnsi"/>
          <w:b/>
          <w:bCs/>
          <w:color w:val="000000"/>
          <w:shd w:val="clear" w:color="auto" w:fill="FFFFFF"/>
        </w:rPr>
        <w:t>L’entreprise privée, basée sur la seule logique du profit et qui fait du logement une marchandise comme les autres, s’avère incapable de respecter ce droit</w:t>
      </w:r>
      <w:r w:rsidRPr="00A23E73">
        <w:rPr>
          <w:rFonts w:cstheme="minorHAnsi"/>
          <w:color w:val="000000"/>
          <w:shd w:val="clear" w:color="auto" w:fill="FFFFFF"/>
        </w:rPr>
        <w:t xml:space="preserve"> et de permettre l’accès de toutes et de tous au logement. </w:t>
      </w:r>
    </w:p>
    <w:p w14:paraId="2C38761E" w14:textId="7A64BA78" w:rsidR="00D339DF" w:rsidRPr="00A23E73" w:rsidRDefault="008105B4"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C’est pourquoi </w:t>
      </w:r>
      <w:r w:rsidRPr="00A23E73">
        <w:rPr>
          <w:rFonts w:cstheme="minorHAnsi"/>
          <w:b/>
          <w:bCs/>
          <w:color w:val="000000"/>
          <w:shd w:val="clear" w:color="auto" w:fill="FFFFFF"/>
        </w:rPr>
        <w:t xml:space="preserve">l’État doit </w:t>
      </w:r>
      <w:r w:rsidR="00625AFB">
        <w:rPr>
          <w:rFonts w:cstheme="minorHAnsi"/>
          <w:b/>
          <w:bCs/>
          <w:color w:val="000000"/>
          <w:shd w:val="clear" w:color="auto" w:fill="FFFFFF"/>
        </w:rPr>
        <w:t>assurer</w:t>
      </w:r>
      <w:r w:rsidRPr="00A23E73">
        <w:rPr>
          <w:rFonts w:cstheme="minorHAnsi"/>
          <w:b/>
          <w:bCs/>
          <w:color w:val="000000"/>
          <w:shd w:val="clear" w:color="auto" w:fill="FFFFFF"/>
        </w:rPr>
        <w:t xml:space="preserve"> en priorité le</w:t>
      </w:r>
      <w:r w:rsidR="00625AFB">
        <w:rPr>
          <w:rFonts w:cstheme="minorHAnsi"/>
          <w:b/>
          <w:bCs/>
          <w:color w:val="000000"/>
          <w:shd w:val="clear" w:color="auto" w:fill="FFFFFF"/>
        </w:rPr>
        <w:t xml:space="preserve"> développement du</w:t>
      </w:r>
      <w:r w:rsidRPr="00A23E73">
        <w:rPr>
          <w:rFonts w:cstheme="minorHAnsi"/>
          <w:b/>
          <w:bCs/>
          <w:color w:val="000000"/>
          <w:shd w:val="clear" w:color="auto" w:fill="FFFFFF"/>
        </w:rPr>
        <w:t xml:space="preserve"> logement social</w:t>
      </w:r>
      <w:r w:rsidRPr="00A23E73">
        <w:rPr>
          <w:rFonts w:cstheme="minorHAnsi"/>
          <w:color w:val="000000"/>
          <w:shd w:val="clear" w:color="auto" w:fill="FFFFFF"/>
        </w:rPr>
        <w:t xml:space="preserve"> et assurer la présence d’un secteur non</w:t>
      </w:r>
      <w:r w:rsidR="008D2C0A">
        <w:rPr>
          <w:rFonts w:cstheme="minorHAnsi"/>
          <w:color w:val="000000"/>
          <w:shd w:val="clear" w:color="auto" w:fill="FFFFFF"/>
        </w:rPr>
        <w:t xml:space="preserve"> </w:t>
      </w:r>
      <w:r w:rsidRPr="00A23E73">
        <w:rPr>
          <w:rFonts w:cstheme="minorHAnsi"/>
          <w:color w:val="000000"/>
          <w:shd w:val="clear" w:color="auto" w:fill="FFFFFF"/>
        </w:rPr>
        <w:t xml:space="preserve">spéculatif fort, sous forme de logements publics, coopératifs et sans but lucratif. </w:t>
      </w:r>
    </w:p>
    <w:p w14:paraId="59A6D9FB" w14:textId="1F877FA4" w:rsidR="008105B4" w:rsidRPr="00A23E73" w:rsidRDefault="008105B4"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L’État doit aussi </w:t>
      </w:r>
      <w:r w:rsidRPr="00B20DA8">
        <w:rPr>
          <w:rStyle w:val="Accentuationintense"/>
          <w:color w:val="auto"/>
        </w:rPr>
        <w:t>contrôler le marché privé de l’habitation</w:t>
      </w:r>
      <w:r w:rsidRPr="00A23E73">
        <w:rPr>
          <w:rFonts w:cstheme="minorHAnsi"/>
          <w:color w:val="000000"/>
          <w:shd w:val="clear" w:color="auto" w:fill="FFFFFF"/>
        </w:rPr>
        <w:t>.</w:t>
      </w:r>
    </w:p>
    <w:p w14:paraId="31397EDE" w14:textId="3F959BA9" w:rsidR="00D339DF" w:rsidRPr="00B20DA8" w:rsidRDefault="00625AFB" w:rsidP="00B20DA8">
      <w:pPr>
        <w:spacing w:before="240" w:after="240" w:line="276" w:lineRule="auto"/>
        <w:rPr>
          <w:rFonts w:cstheme="minorHAnsi"/>
          <w:color w:val="000000"/>
          <w:shd w:val="clear" w:color="auto" w:fill="FFFFFF"/>
        </w:rPr>
      </w:pPr>
      <w:r>
        <w:rPr>
          <w:rStyle w:val="Accentuationintense"/>
          <w:color w:val="auto"/>
        </w:rPr>
        <w:t>Le FRAPRU vise aussi un p</w:t>
      </w:r>
      <w:r w:rsidR="00D339DF" w:rsidRPr="00B20DA8">
        <w:rPr>
          <w:rStyle w:val="Accentuationintense"/>
          <w:color w:val="auto"/>
        </w:rPr>
        <w:t>lus grand contrôle des locataires</w:t>
      </w:r>
      <w:r w:rsidR="00D339DF" w:rsidRPr="00B20DA8">
        <w:rPr>
          <w:rFonts w:cstheme="minorHAnsi"/>
          <w:shd w:val="clear" w:color="auto" w:fill="FFFFFF"/>
        </w:rPr>
        <w:t xml:space="preserve"> </w:t>
      </w:r>
      <w:r w:rsidR="008105B4" w:rsidRPr="00B20DA8">
        <w:rPr>
          <w:rFonts w:cstheme="minorHAnsi"/>
          <w:color w:val="000000"/>
          <w:shd w:val="clear" w:color="auto" w:fill="FFFFFF"/>
        </w:rPr>
        <w:t>sur</w:t>
      </w:r>
      <w:r w:rsidR="00D339DF" w:rsidRPr="00B20DA8">
        <w:rPr>
          <w:rFonts w:cstheme="minorHAnsi"/>
          <w:color w:val="000000"/>
          <w:shd w:val="clear" w:color="auto" w:fill="FFFFFF"/>
        </w:rPr>
        <w:t> :</w:t>
      </w:r>
    </w:p>
    <w:p w14:paraId="5636E8DE" w14:textId="77777777" w:rsidR="00D339DF" w:rsidRPr="00A23E73" w:rsidRDefault="008105B4" w:rsidP="00A23E73">
      <w:pPr>
        <w:pStyle w:val="Paragraphedeliste"/>
        <w:numPr>
          <w:ilvl w:val="1"/>
          <w:numId w:val="1"/>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 </w:t>
      </w:r>
      <w:proofErr w:type="gramStart"/>
      <w:r w:rsidRPr="00A23E73">
        <w:rPr>
          <w:rFonts w:cstheme="minorHAnsi"/>
          <w:color w:val="000000"/>
          <w:shd w:val="clear" w:color="auto" w:fill="FFFFFF"/>
        </w:rPr>
        <w:t>leurs</w:t>
      </w:r>
      <w:proofErr w:type="gramEnd"/>
      <w:r w:rsidRPr="00A23E73">
        <w:rPr>
          <w:rFonts w:cstheme="minorHAnsi"/>
          <w:color w:val="000000"/>
          <w:shd w:val="clear" w:color="auto" w:fill="FFFFFF"/>
        </w:rPr>
        <w:t xml:space="preserve"> conditions de logement,</w:t>
      </w:r>
    </w:p>
    <w:p w14:paraId="26AFCFF6" w14:textId="77777777" w:rsidR="00D339DF" w:rsidRPr="00A23E73" w:rsidRDefault="008105B4" w:rsidP="00A23E73">
      <w:pPr>
        <w:pStyle w:val="Paragraphedeliste"/>
        <w:numPr>
          <w:ilvl w:val="1"/>
          <w:numId w:val="1"/>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 </w:t>
      </w:r>
      <w:proofErr w:type="gramStart"/>
      <w:r w:rsidRPr="00A23E73">
        <w:rPr>
          <w:rFonts w:cstheme="minorHAnsi"/>
          <w:color w:val="000000"/>
          <w:shd w:val="clear" w:color="auto" w:fill="FFFFFF"/>
        </w:rPr>
        <w:t>l’aménagement</w:t>
      </w:r>
      <w:proofErr w:type="gramEnd"/>
      <w:r w:rsidRPr="00A23E73">
        <w:rPr>
          <w:rFonts w:cstheme="minorHAnsi"/>
          <w:color w:val="000000"/>
          <w:shd w:val="clear" w:color="auto" w:fill="FFFFFF"/>
        </w:rPr>
        <w:t xml:space="preserve"> de leur quartier </w:t>
      </w:r>
    </w:p>
    <w:p w14:paraId="7EEFC065" w14:textId="13906CEF" w:rsidR="008105B4" w:rsidRDefault="008105B4" w:rsidP="00A23E73">
      <w:pPr>
        <w:pStyle w:val="Paragraphedeliste"/>
        <w:numPr>
          <w:ilvl w:val="1"/>
          <w:numId w:val="1"/>
        </w:numPr>
        <w:spacing w:before="240" w:after="240" w:line="276" w:lineRule="auto"/>
        <w:rPr>
          <w:rFonts w:cstheme="minorHAnsi"/>
          <w:color w:val="000000"/>
          <w:shd w:val="clear" w:color="auto" w:fill="FFFFFF"/>
        </w:rPr>
      </w:pPr>
      <w:proofErr w:type="gramStart"/>
      <w:r w:rsidRPr="00A23E73">
        <w:rPr>
          <w:rFonts w:cstheme="minorHAnsi"/>
          <w:color w:val="000000"/>
          <w:shd w:val="clear" w:color="auto" w:fill="FFFFFF"/>
        </w:rPr>
        <w:t>et</w:t>
      </w:r>
      <w:proofErr w:type="gramEnd"/>
      <w:r w:rsidRPr="00A23E73">
        <w:rPr>
          <w:rFonts w:cstheme="minorHAnsi"/>
          <w:color w:val="000000"/>
          <w:shd w:val="clear" w:color="auto" w:fill="FFFFFF"/>
        </w:rPr>
        <w:t xml:space="preserve"> leur milieu de vie.</w:t>
      </w:r>
    </w:p>
    <w:p w14:paraId="7B03CAD4" w14:textId="61891E99" w:rsidR="00625AFB" w:rsidRPr="00625AFB" w:rsidRDefault="00625AFB" w:rsidP="00625AFB">
      <w:pPr>
        <w:spacing w:before="240" w:after="240" w:line="276" w:lineRule="auto"/>
        <w:rPr>
          <w:rFonts w:cstheme="minorHAnsi"/>
          <w:color w:val="000000"/>
          <w:shd w:val="clear" w:color="auto" w:fill="FFFFFF"/>
        </w:rPr>
      </w:pPr>
      <w:r>
        <w:rPr>
          <w:rFonts w:cstheme="minorHAnsi"/>
          <w:color w:val="000000"/>
          <w:shd w:val="clear" w:color="auto" w:fill="FFFFFF"/>
        </w:rPr>
        <w:t>Ce que permet le logement social.</w:t>
      </w:r>
    </w:p>
    <w:p w14:paraId="681C718F" w14:textId="67281A86" w:rsidR="00917B80" w:rsidRPr="00917B80" w:rsidRDefault="00917B80" w:rsidP="00625AFB">
      <w:pPr>
        <w:pStyle w:val="Titre"/>
        <w:spacing w:before="240" w:after="240" w:line="276" w:lineRule="auto"/>
        <w:rPr>
          <w:sz w:val="44"/>
          <w:szCs w:val="44"/>
        </w:rPr>
      </w:pPr>
      <w:r w:rsidRPr="00917B80">
        <w:rPr>
          <w:sz w:val="44"/>
          <w:szCs w:val="44"/>
        </w:rPr>
        <w:t>DIA</w:t>
      </w:r>
      <w:r>
        <w:rPr>
          <w:sz w:val="44"/>
          <w:szCs w:val="44"/>
        </w:rPr>
        <w:t>P</w:t>
      </w:r>
      <w:r w:rsidRPr="00917B80">
        <w:rPr>
          <w:sz w:val="44"/>
          <w:szCs w:val="44"/>
        </w:rPr>
        <w:t>O</w:t>
      </w:r>
      <w:r w:rsidR="008D2C0A">
        <w:rPr>
          <w:sz w:val="44"/>
          <w:szCs w:val="44"/>
        </w:rPr>
        <w:t> </w:t>
      </w:r>
      <w:r>
        <w:rPr>
          <w:sz w:val="44"/>
          <w:szCs w:val="44"/>
        </w:rPr>
        <w:t>4</w:t>
      </w:r>
      <w:r w:rsidRPr="00917B80">
        <w:rPr>
          <w:sz w:val="44"/>
          <w:szCs w:val="44"/>
        </w:rPr>
        <w:t xml:space="preserve"> : </w:t>
      </w:r>
      <w:r>
        <w:rPr>
          <w:sz w:val="44"/>
          <w:szCs w:val="44"/>
        </w:rPr>
        <w:t>La crise du logement</w:t>
      </w:r>
    </w:p>
    <w:p w14:paraId="4BA63457" w14:textId="7E7E8574" w:rsidR="00D543D8" w:rsidRPr="004A38F1" w:rsidRDefault="00D543D8" w:rsidP="00A23E73">
      <w:pPr>
        <w:spacing w:before="240" w:after="240" w:line="276" w:lineRule="auto"/>
        <w:rPr>
          <w:rFonts w:eastAsia="Times New Roman" w:cstheme="minorHAnsi"/>
          <w:color w:val="388600"/>
          <w:lang w:eastAsia="fr-CA"/>
          <w14:ligatures w14:val="none"/>
        </w:rPr>
      </w:pPr>
      <w:r w:rsidRPr="004A38F1">
        <w:rPr>
          <w:rFonts w:eastAsia="Times New Roman" w:cstheme="minorHAnsi"/>
          <w:i/>
          <w:iCs/>
          <w:color w:val="388600"/>
          <w:lang w:eastAsia="fr-CA"/>
          <w14:ligatures w14:val="none"/>
        </w:rPr>
        <w:t>Vous pouvez agrémenter (voire de remplacer) les statistiques données ici, avec vos données locales (contacter Céline de la permanence, si vous avez besoin d’aide pour les trouver). Vous pouvez également insister sur les réalités spécifiques à votre localité qui parleront le plus à vos participant.es.</w:t>
      </w:r>
    </w:p>
    <w:p w14:paraId="7E2EC7E7" w14:textId="4D3A2B91" w:rsidR="00917B80" w:rsidRPr="004A38F1" w:rsidRDefault="00917B80" w:rsidP="00A23E73">
      <w:pPr>
        <w:spacing w:before="240" w:after="240" w:line="276" w:lineRule="auto"/>
        <w:rPr>
          <w:rFonts w:cstheme="minorHAnsi"/>
          <w:b/>
          <w:bCs/>
          <w:sz w:val="24"/>
          <w:szCs w:val="24"/>
        </w:rPr>
      </w:pPr>
      <w:r w:rsidRPr="004A38F1">
        <w:rPr>
          <w:rFonts w:eastAsia="Times New Roman" w:cstheme="minorHAnsi"/>
          <w:color w:val="000000"/>
          <w:lang w:eastAsia="fr-CA"/>
          <w14:ligatures w14:val="none"/>
        </w:rPr>
        <w:t>Non seulement la rareté de logements locatifs est généralisée, mais l’explosion des loyers est effrénée</w:t>
      </w:r>
      <w:r w:rsidR="00A23E73" w:rsidRPr="004A38F1">
        <w:rPr>
          <w:rFonts w:eastAsia="Times New Roman" w:cstheme="minorHAnsi"/>
          <w:color w:val="000000"/>
          <w:lang w:eastAsia="fr-CA"/>
          <w14:ligatures w14:val="none"/>
        </w:rPr>
        <w:t>.</w:t>
      </w:r>
    </w:p>
    <w:p w14:paraId="66CA7850" w14:textId="4FDE6568" w:rsidR="00917B80" w:rsidRDefault="00917B80" w:rsidP="00A23E73">
      <w:pPr>
        <w:pStyle w:val="Sous-titre"/>
        <w:numPr>
          <w:ilvl w:val="1"/>
          <w:numId w:val="1"/>
        </w:numPr>
        <w:spacing w:before="240" w:after="240" w:line="276" w:lineRule="auto"/>
        <w:rPr>
          <w:shd w:val="clear" w:color="auto" w:fill="FFFFFF"/>
        </w:rPr>
      </w:pPr>
      <w:r>
        <w:rPr>
          <w:shd w:val="clear" w:color="auto" w:fill="FFFFFF"/>
        </w:rPr>
        <w:t>Manque de logements</w:t>
      </w:r>
    </w:p>
    <w:p w14:paraId="2A3CFECE" w14:textId="77777777" w:rsidR="00917B80" w:rsidRPr="00A23E73" w:rsidRDefault="00917B80" w:rsidP="00A23E73">
      <w:pPr>
        <w:pStyle w:val="Paragraphedeliste"/>
        <w:numPr>
          <w:ilvl w:val="2"/>
          <w:numId w:val="1"/>
        </w:numPr>
        <w:spacing w:before="240" w:after="240" w:line="276" w:lineRule="auto"/>
        <w:rPr>
          <w:rFonts w:eastAsia="Times New Roman" w:cstheme="minorHAnsi"/>
          <w:sz w:val="24"/>
          <w:szCs w:val="24"/>
          <w:lang w:eastAsia="fr-CA"/>
          <w14:ligatures w14:val="none"/>
        </w:rPr>
      </w:pPr>
      <w:proofErr w:type="gramStart"/>
      <w:r w:rsidRPr="00A23E73">
        <w:rPr>
          <w:rFonts w:eastAsia="Times New Roman" w:cstheme="minorHAnsi"/>
          <w:color w:val="000000"/>
          <w:lang w:eastAsia="fr-CA"/>
          <w14:ligatures w14:val="none"/>
        </w:rPr>
        <w:t>taux</w:t>
      </w:r>
      <w:proofErr w:type="gramEnd"/>
      <w:r w:rsidRPr="00A23E73">
        <w:rPr>
          <w:rFonts w:eastAsia="Times New Roman" w:cstheme="minorHAnsi"/>
          <w:color w:val="000000"/>
          <w:lang w:eastAsia="fr-CA"/>
          <w14:ligatures w14:val="none"/>
        </w:rPr>
        <w:t xml:space="preserve"> d’inoccupation : 1,3 %, </w:t>
      </w:r>
    </w:p>
    <w:p w14:paraId="0107DE3C" w14:textId="77777777" w:rsidR="00917B80" w:rsidRPr="00A23E73" w:rsidRDefault="00917B80" w:rsidP="00A23E73">
      <w:pPr>
        <w:pStyle w:val="Paragraphedeliste"/>
        <w:numPr>
          <w:ilvl w:val="2"/>
          <w:numId w:val="1"/>
        </w:numPr>
        <w:spacing w:before="240" w:after="240" w:line="276" w:lineRule="auto"/>
        <w:rPr>
          <w:rFonts w:eastAsia="Times New Roman" w:cstheme="minorHAnsi"/>
          <w:sz w:val="24"/>
          <w:szCs w:val="24"/>
          <w:lang w:eastAsia="fr-CA"/>
          <w14:ligatures w14:val="none"/>
        </w:rPr>
      </w:pPr>
      <w:proofErr w:type="gramStart"/>
      <w:r w:rsidRPr="00A23E73">
        <w:rPr>
          <w:rFonts w:eastAsia="Times New Roman" w:cstheme="minorHAnsi"/>
          <w:color w:val="000000"/>
          <w:lang w:eastAsia="fr-CA"/>
          <w14:ligatures w14:val="none"/>
        </w:rPr>
        <w:t>le</w:t>
      </w:r>
      <w:proofErr w:type="gramEnd"/>
      <w:r w:rsidRPr="00A23E73">
        <w:rPr>
          <w:rFonts w:eastAsia="Times New Roman" w:cstheme="minorHAnsi"/>
          <w:color w:val="000000"/>
          <w:lang w:eastAsia="fr-CA"/>
          <w14:ligatures w14:val="none"/>
        </w:rPr>
        <w:t xml:space="preserve"> plus bas en 20 ans au Québec</w:t>
      </w:r>
    </w:p>
    <w:p w14:paraId="25E55C85" w14:textId="30276125" w:rsidR="00917B80" w:rsidRPr="00A23E73" w:rsidRDefault="00917B80" w:rsidP="00A23E73">
      <w:pPr>
        <w:pStyle w:val="Paragraphedeliste"/>
        <w:numPr>
          <w:ilvl w:val="2"/>
          <w:numId w:val="1"/>
        </w:numPr>
        <w:spacing w:before="240" w:after="240" w:line="276" w:lineRule="auto"/>
        <w:rPr>
          <w:rFonts w:eastAsia="Times New Roman" w:cstheme="minorHAnsi"/>
          <w:sz w:val="24"/>
          <w:szCs w:val="24"/>
          <w:lang w:eastAsia="fr-CA"/>
          <w14:ligatures w14:val="none"/>
        </w:rPr>
      </w:pPr>
      <w:r w:rsidRPr="00A23E73">
        <w:rPr>
          <w:rFonts w:eastAsia="Times New Roman" w:cstheme="minorHAnsi"/>
          <w:color w:val="000000"/>
          <w:lang w:eastAsia="fr-CA"/>
          <w14:ligatures w14:val="none"/>
        </w:rPr>
        <w:t>Généralisée à l’ensemble des régions</w:t>
      </w:r>
    </w:p>
    <w:p w14:paraId="6CBF9B5C" w14:textId="77777777" w:rsidR="00771FE5" w:rsidRDefault="00771FE5" w:rsidP="00A23E73">
      <w:pPr>
        <w:pStyle w:val="Sous-titre"/>
        <w:numPr>
          <w:ilvl w:val="1"/>
          <w:numId w:val="1"/>
        </w:numPr>
        <w:spacing w:before="240" w:after="240" w:line="276" w:lineRule="auto"/>
        <w:rPr>
          <w:shd w:val="clear" w:color="auto" w:fill="FFFFFF"/>
        </w:rPr>
      </w:pPr>
      <w:r>
        <w:rPr>
          <w:shd w:val="clear" w:color="auto" w:fill="FFFFFF"/>
        </w:rPr>
        <w:lastRenderedPageBreak/>
        <w:t>Les loyers explosent</w:t>
      </w:r>
    </w:p>
    <w:p w14:paraId="0812AD7E" w14:textId="04DF1BB7" w:rsidR="00771FE5" w:rsidRPr="00A23E73" w:rsidRDefault="00771FE5" w:rsidP="008D2C0A">
      <w:pPr>
        <w:pStyle w:val="Paragraphedeliste"/>
        <w:numPr>
          <w:ilvl w:val="2"/>
          <w:numId w:val="1"/>
        </w:numPr>
        <w:rPr>
          <w:rFonts w:eastAsiaTheme="majorEastAsia"/>
          <w:color w:val="595959" w:themeColor="text1" w:themeTint="A6"/>
          <w:shd w:val="clear" w:color="auto" w:fill="FFFFFF"/>
        </w:rPr>
      </w:pPr>
      <w:proofErr w:type="gramStart"/>
      <w:r w:rsidRPr="00A23E73">
        <w:rPr>
          <w:lang w:eastAsia="fr-CA"/>
        </w:rPr>
        <w:t>augmentation</w:t>
      </w:r>
      <w:proofErr w:type="gramEnd"/>
      <w:r w:rsidRPr="00A23E73">
        <w:rPr>
          <w:lang w:eastAsia="fr-CA"/>
        </w:rPr>
        <w:t xml:space="preserve"> de 17 %, en 2 ans.</w:t>
      </w:r>
    </w:p>
    <w:p w14:paraId="3F7FF75C" w14:textId="1FA707A3" w:rsidR="00771FE5" w:rsidRPr="00A23E73" w:rsidRDefault="00771FE5" w:rsidP="008D2C0A">
      <w:pPr>
        <w:pStyle w:val="Paragraphedeliste"/>
        <w:numPr>
          <w:ilvl w:val="2"/>
          <w:numId w:val="1"/>
        </w:numPr>
        <w:rPr>
          <w:color w:val="595959" w:themeColor="text1" w:themeTint="A6"/>
          <w:shd w:val="clear" w:color="auto" w:fill="FFFFFF"/>
        </w:rPr>
      </w:pPr>
      <w:r w:rsidRPr="00A23E73">
        <w:rPr>
          <w:shd w:val="clear" w:color="auto" w:fill="FFFFFF"/>
        </w:rPr>
        <w:t>Loyer moyen</w:t>
      </w:r>
      <w:r w:rsidR="00D543D8">
        <w:rPr>
          <w:shd w:val="clear" w:color="auto" w:fill="FFFFFF"/>
        </w:rPr>
        <w:t xml:space="preserve"> au Québec</w:t>
      </w:r>
      <w:r w:rsidRPr="00A23E73">
        <w:rPr>
          <w:shd w:val="clear" w:color="auto" w:fill="FFFFFF"/>
        </w:rPr>
        <w:t> : 1 022 $ par mois</w:t>
      </w:r>
    </w:p>
    <w:p w14:paraId="550DD489" w14:textId="1160894D" w:rsidR="00771FE5" w:rsidRPr="00A23E73" w:rsidRDefault="00771FE5" w:rsidP="008D2C0A">
      <w:pPr>
        <w:pStyle w:val="Paragraphedeliste"/>
        <w:numPr>
          <w:ilvl w:val="2"/>
          <w:numId w:val="1"/>
        </w:numPr>
        <w:rPr>
          <w:rFonts w:eastAsiaTheme="majorEastAsia"/>
          <w:shd w:val="clear" w:color="auto" w:fill="FFFFFF"/>
        </w:rPr>
      </w:pPr>
      <w:r w:rsidRPr="00A23E73">
        <w:rPr>
          <w:lang w:eastAsia="fr-CA"/>
        </w:rPr>
        <w:t>Dans la dernière année, selon la Société canadienne d’hypothèques et de logement (SCHL), « l’augmentation des loyers a dépassé à la fois l’inflation et la progression des salaires ».</w:t>
      </w:r>
    </w:p>
    <w:p w14:paraId="4EC74467" w14:textId="7738A999" w:rsidR="00771FE5" w:rsidRDefault="00771FE5" w:rsidP="00A23E73">
      <w:pPr>
        <w:pStyle w:val="Sous-titre"/>
        <w:numPr>
          <w:ilvl w:val="1"/>
          <w:numId w:val="1"/>
        </w:numPr>
        <w:spacing w:before="240" w:after="240" w:line="276" w:lineRule="auto"/>
        <w:rPr>
          <w:shd w:val="clear" w:color="auto" w:fill="FFFFFF"/>
        </w:rPr>
      </w:pPr>
      <w:r>
        <w:rPr>
          <w:shd w:val="clear" w:color="auto" w:fill="FFFFFF"/>
        </w:rPr>
        <w:t>Insécurité résidentielle</w:t>
      </w:r>
      <w:r w:rsidR="008D2C0A">
        <w:rPr>
          <w:shd w:val="clear" w:color="auto" w:fill="FFFFFF"/>
        </w:rPr>
        <w:t>,</w:t>
      </w:r>
    </w:p>
    <w:p w14:paraId="1C49A2D9" w14:textId="7B85114A" w:rsidR="00771FE5" w:rsidRPr="00A23E73" w:rsidRDefault="00625AFB" w:rsidP="00A23E73">
      <w:pPr>
        <w:pStyle w:val="Paragraphedeliste"/>
        <w:numPr>
          <w:ilvl w:val="2"/>
          <w:numId w:val="1"/>
        </w:numPr>
        <w:spacing w:before="240" w:after="240" w:line="276" w:lineRule="auto"/>
        <w:rPr>
          <w:rFonts w:eastAsia="Times New Roman" w:cstheme="minorHAnsi"/>
          <w:sz w:val="24"/>
          <w:szCs w:val="24"/>
          <w:lang w:eastAsia="fr-CA"/>
          <w14:ligatures w14:val="none"/>
        </w:rPr>
      </w:pPr>
      <w:r>
        <w:rPr>
          <w:rFonts w:eastAsia="Times New Roman" w:cstheme="minorHAnsi"/>
          <w:color w:val="000000"/>
          <w:shd w:val="clear" w:color="auto" w:fill="FFFFFF"/>
          <w:lang w:eastAsia="fr-CA"/>
          <w14:ligatures w14:val="none"/>
        </w:rPr>
        <w:t>R</w:t>
      </w:r>
      <w:r w:rsidR="00771FE5" w:rsidRPr="00A23E73">
        <w:rPr>
          <w:rFonts w:eastAsia="Times New Roman" w:cstheme="minorHAnsi"/>
          <w:color w:val="000000"/>
          <w:shd w:val="clear" w:color="auto" w:fill="FFFFFF"/>
          <w:lang w:eastAsia="fr-CA"/>
          <w14:ligatures w14:val="none"/>
        </w:rPr>
        <w:t>eprises ou évictions en vue de faire du profit se multiplient (augmentation de 36,7</w:t>
      </w:r>
      <w:r w:rsidR="008D2C0A">
        <w:rPr>
          <w:rFonts w:eastAsia="Times New Roman" w:cstheme="minorHAnsi"/>
          <w:color w:val="000000"/>
          <w:shd w:val="clear" w:color="auto" w:fill="FFFFFF"/>
          <w:lang w:eastAsia="fr-CA"/>
          <w14:ligatures w14:val="none"/>
        </w:rPr>
        <w:t> </w:t>
      </w:r>
      <w:r w:rsidR="00771FE5" w:rsidRPr="00A23E73">
        <w:rPr>
          <w:rFonts w:eastAsia="Times New Roman" w:cstheme="minorHAnsi"/>
          <w:color w:val="000000"/>
          <w:shd w:val="clear" w:color="auto" w:fill="FFFFFF"/>
          <w:lang w:eastAsia="fr-CA"/>
          <w14:ligatures w14:val="none"/>
        </w:rPr>
        <w:t xml:space="preserve">% des reprises au TAL : grande </w:t>
      </w:r>
      <w:r w:rsidR="008D2C0A">
        <w:rPr>
          <w:rFonts w:eastAsia="Times New Roman" w:cstheme="minorHAnsi"/>
          <w:color w:val="000000"/>
          <w:shd w:val="clear" w:color="auto" w:fill="FFFFFF"/>
          <w:lang w:eastAsia="fr-CA"/>
          <w14:ligatures w14:val="none"/>
        </w:rPr>
        <w:t>proportion</w:t>
      </w:r>
      <w:r w:rsidR="00771FE5" w:rsidRPr="00A23E73">
        <w:rPr>
          <w:rFonts w:eastAsia="Times New Roman" w:cstheme="minorHAnsi"/>
          <w:color w:val="000000"/>
          <w:shd w:val="clear" w:color="auto" w:fill="FFFFFF"/>
          <w:lang w:eastAsia="fr-CA"/>
          <w14:ligatures w14:val="none"/>
        </w:rPr>
        <w:t xml:space="preserve"> malhonnête). B</w:t>
      </w:r>
      <w:r w:rsidR="008D2C0A">
        <w:rPr>
          <w:rFonts w:eastAsia="Times New Roman" w:cstheme="minorHAnsi"/>
          <w:color w:val="000000"/>
          <w:shd w:val="clear" w:color="auto" w:fill="FFFFFF"/>
          <w:lang w:eastAsia="fr-CA"/>
          <w14:ligatures w14:val="none"/>
        </w:rPr>
        <w:t>eaucou</w:t>
      </w:r>
      <w:r w:rsidR="00771FE5" w:rsidRPr="00A23E73">
        <w:rPr>
          <w:rFonts w:eastAsia="Times New Roman" w:cstheme="minorHAnsi"/>
          <w:color w:val="000000"/>
          <w:shd w:val="clear" w:color="auto" w:fill="FFFFFF"/>
          <w:lang w:eastAsia="fr-CA"/>
          <w14:ligatures w14:val="none"/>
        </w:rPr>
        <w:t xml:space="preserve">p </w:t>
      </w:r>
      <w:r w:rsidR="008D2C0A">
        <w:rPr>
          <w:rFonts w:eastAsia="Times New Roman" w:cstheme="minorHAnsi"/>
          <w:color w:val="000000"/>
          <w:shd w:val="clear" w:color="auto" w:fill="FFFFFF"/>
          <w:lang w:eastAsia="fr-CA"/>
          <w14:ligatures w14:val="none"/>
        </w:rPr>
        <w:t>d’</w:t>
      </w:r>
      <w:r w:rsidR="00771FE5" w:rsidRPr="00A23E73">
        <w:rPr>
          <w:rFonts w:eastAsia="Times New Roman" w:cstheme="minorHAnsi"/>
          <w:color w:val="000000"/>
          <w:shd w:val="clear" w:color="auto" w:fill="FFFFFF"/>
          <w:lang w:eastAsia="fr-CA"/>
          <w14:ligatures w14:val="none"/>
        </w:rPr>
        <w:t>évictions frauduleuses ne se rendent pas au TAL</w:t>
      </w:r>
      <w:r w:rsidR="008D2C0A">
        <w:rPr>
          <w:rFonts w:eastAsia="Times New Roman" w:cstheme="minorHAnsi"/>
          <w:color w:val="000000"/>
          <w:shd w:val="clear" w:color="auto" w:fill="FFFFFF"/>
          <w:lang w:eastAsia="fr-CA"/>
          <w14:ligatures w14:val="none"/>
        </w:rPr>
        <w:t>,</w:t>
      </w:r>
      <w:r w:rsidR="00771FE5" w:rsidRPr="00A23E73">
        <w:rPr>
          <w:rFonts w:eastAsia="Times New Roman" w:cstheme="minorHAnsi"/>
          <w:color w:val="000000"/>
          <w:shd w:val="clear" w:color="auto" w:fill="FFFFFF"/>
          <w:lang w:eastAsia="fr-CA"/>
          <w14:ligatures w14:val="none"/>
        </w:rPr>
        <w:t xml:space="preserve"> car</w:t>
      </w:r>
      <w:r w:rsidR="00157FEC">
        <w:rPr>
          <w:rFonts w:eastAsia="Times New Roman" w:cstheme="minorHAnsi"/>
          <w:color w:val="000000"/>
          <w:shd w:val="clear" w:color="auto" w:fill="FFFFFF"/>
          <w:lang w:eastAsia="fr-CA"/>
          <w14:ligatures w14:val="none"/>
        </w:rPr>
        <w:t xml:space="preserve"> les</w:t>
      </w:r>
      <w:r w:rsidR="00771FE5" w:rsidRPr="00A23E73">
        <w:rPr>
          <w:rFonts w:eastAsia="Times New Roman" w:cstheme="minorHAnsi"/>
          <w:color w:val="000000"/>
          <w:shd w:val="clear" w:color="auto" w:fill="FFFFFF"/>
          <w:lang w:eastAsia="fr-CA"/>
          <w14:ligatures w14:val="none"/>
        </w:rPr>
        <w:t xml:space="preserve"> locataires</w:t>
      </w:r>
      <w:r>
        <w:rPr>
          <w:rFonts w:eastAsia="Times New Roman" w:cstheme="minorHAnsi"/>
          <w:color w:val="000000"/>
          <w:shd w:val="clear" w:color="auto" w:fill="FFFFFF"/>
          <w:lang w:eastAsia="fr-CA"/>
          <w14:ligatures w14:val="none"/>
        </w:rPr>
        <w:t xml:space="preserve"> sont</w:t>
      </w:r>
      <w:r w:rsidR="00771FE5" w:rsidRPr="00A23E73">
        <w:rPr>
          <w:rFonts w:eastAsia="Times New Roman" w:cstheme="minorHAnsi"/>
          <w:color w:val="000000"/>
          <w:shd w:val="clear" w:color="auto" w:fill="FFFFFF"/>
          <w:lang w:eastAsia="fr-CA"/>
          <w14:ligatures w14:val="none"/>
        </w:rPr>
        <w:t xml:space="preserve"> mal informé</w:t>
      </w:r>
      <w:r w:rsidR="008D2C0A">
        <w:rPr>
          <w:rFonts w:eastAsia="Times New Roman" w:cstheme="minorHAnsi"/>
          <w:color w:val="000000"/>
          <w:shd w:val="clear" w:color="auto" w:fill="FFFFFF"/>
          <w:lang w:eastAsia="fr-CA"/>
          <w14:ligatures w14:val="none"/>
        </w:rPr>
        <w:t>.e</w:t>
      </w:r>
      <w:r w:rsidR="00771FE5" w:rsidRPr="00A23E73">
        <w:rPr>
          <w:rFonts w:eastAsia="Times New Roman" w:cstheme="minorHAnsi"/>
          <w:color w:val="000000"/>
          <w:shd w:val="clear" w:color="auto" w:fill="FFFFFF"/>
          <w:lang w:eastAsia="fr-CA"/>
          <w14:ligatures w14:val="none"/>
        </w:rPr>
        <w:t>s et</w:t>
      </w:r>
      <w:r w:rsidR="008D2C0A">
        <w:rPr>
          <w:rFonts w:eastAsia="Times New Roman" w:cstheme="minorHAnsi"/>
          <w:color w:val="000000"/>
          <w:shd w:val="clear" w:color="auto" w:fill="FFFFFF"/>
          <w:lang w:eastAsia="fr-CA"/>
          <w14:ligatures w14:val="none"/>
        </w:rPr>
        <w:t>/</w:t>
      </w:r>
      <w:r w:rsidR="00771FE5" w:rsidRPr="00A23E73">
        <w:rPr>
          <w:rFonts w:eastAsia="Times New Roman" w:cstheme="minorHAnsi"/>
          <w:color w:val="000000"/>
          <w:shd w:val="clear" w:color="auto" w:fill="FFFFFF"/>
          <w:lang w:eastAsia="fr-CA"/>
          <w14:ligatures w14:val="none"/>
        </w:rPr>
        <w:t xml:space="preserve">ou subissent </w:t>
      </w:r>
      <w:r w:rsidR="008D2C0A">
        <w:rPr>
          <w:rFonts w:eastAsia="Times New Roman" w:cstheme="minorHAnsi"/>
          <w:color w:val="000000"/>
          <w:shd w:val="clear" w:color="auto" w:fill="FFFFFF"/>
          <w:lang w:eastAsia="fr-CA"/>
          <w14:ligatures w14:val="none"/>
        </w:rPr>
        <w:t xml:space="preserve">des </w:t>
      </w:r>
      <w:r w:rsidR="00771FE5" w:rsidRPr="00A23E73">
        <w:rPr>
          <w:rFonts w:eastAsia="Times New Roman" w:cstheme="minorHAnsi"/>
          <w:color w:val="000000"/>
          <w:shd w:val="clear" w:color="auto" w:fill="FFFFFF"/>
          <w:lang w:eastAsia="fr-CA"/>
          <w14:ligatures w14:val="none"/>
        </w:rPr>
        <w:t>pressions.</w:t>
      </w:r>
    </w:p>
    <w:p w14:paraId="3D33725B" w14:textId="31E0B321" w:rsidR="00771FE5" w:rsidRPr="00A23E73" w:rsidRDefault="008D2C0A" w:rsidP="00A23E73">
      <w:pPr>
        <w:pStyle w:val="Paragraphedeliste"/>
        <w:numPr>
          <w:ilvl w:val="2"/>
          <w:numId w:val="1"/>
        </w:numPr>
        <w:spacing w:before="240" w:after="240" w:line="276" w:lineRule="auto"/>
        <w:rPr>
          <w:rFonts w:eastAsia="Times New Roman" w:cstheme="minorHAnsi"/>
          <w:sz w:val="24"/>
          <w:szCs w:val="24"/>
          <w:lang w:eastAsia="fr-CA"/>
          <w14:ligatures w14:val="none"/>
        </w:rPr>
      </w:pPr>
      <w:r>
        <w:rPr>
          <w:rFonts w:eastAsia="Times New Roman" w:cstheme="minorHAnsi"/>
          <w:color w:val="000000"/>
          <w:shd w:val="clear" w:color="auto" w:fill="FFFFFF"/>
          <w:lang w:eastAsia="fr-CA"/>
          <w14:ligatures w14:val="none"/>
        </w:rPr>
        <w:t>F</w:t>
      </w:r>
      <w:r w:rsidR="00771FE5" w:rsidRPr="00A23E73">
        <w:rPr>
          <w:rFonts w:eastAsia="Times New Roman" w:cstheme="minorHAnsi"/>
          <w:color w:val="000000"/>
          <w:shd w:val="clear" w:color="auto" w:fill="FFFFFF"/>
          <w:lang w:eastAsia="fr-CA"/>
          <w14:ligatures w14:val="none"/>
        </w:rPr>
        <w:t>ermetures et changements d’affectation de résidences privés pour aînés (RPA) s’additionnent et rendent extrêmement précaires la situation de nombreux ménages locataires aînés.</w:t>
      </w:r>
    </w:p>
    <w:p w14:paraId="708B93C9" w14:textId="2C09D5EA" w:rsidR="00771FE5" w:rsidRPr="008D2C0A" w:rsidRDefault="00771FE5" w:rsidP="00A23E73">
      <w:pPr>
        <w:pStyle w:val="Paragraphedeliste"/>
        <w:numPr>
          <w:ilvl w:val="2"/>
          <w:numId w:val="1"/>
        </w:numPr>
        <w:spacing w:before="240" w:after="240" w:line="276" w:lineRule="auto"/>
        <w:rPr>
          <w:rFonts w:eastAsia="Times New Roman" w:cstheme="minorHAnsi"/>
          <w:sz w:val="24"/>
          <w:szCs w:val="24"/>
          <w:lang w:eastAsia="fr-CA"/>
          <w14:ligatures w14:val="none"/>
        </w:rPr>
      </w:pPr>
      <w:r w:rsidRPr="00A23E73">
        <w:rPr>
          <w:rFonts w:eastAsia="Times New Roman" w:cstheme="minorHAnsi"/>
          <w:color w:val="000000"/>
          <w:shd w:val="clear" w:color="auto" w:fill="FFFFFF"/>
          <w:lang w:eastAsia="fr-CA"/>
          <w14:ligatures w14:val="none"/>
        </w:rPr>
        <w:t xml:space="preserve">Instabilité </w:t>
      </w:r>
      <w:r w:rsidRPr="00A23E73">
        <w:rPr>
          <w:rFonts w:eastAsia="Times New Roman" w:cstheme="minorHAnsi"/>
          <w:color w:val="000000"/>
          <w:lang w:eastAsia="fr-CA"/>
          <w14:ligatures w14:val="none"/>
        </w:rPr>
        <w:t>résidentielle affecte de plus en plus de ménages locataires jusque-là à l’abri, car mieux nanti.es.</w:t>
      </w:r>
    </w:p>
    <w:p w14:paraId="01E4DFC8" w14:textId="119D27F7" w:rsidR="00771FE5" w:rsidRDefault="00771FE5" w:rsidP="00A23E73">
      <w:pPr>
        <w:pStyle w:val="Sous-titre"/>
        <w:numPr>
          <w:ilvl w:val="1"/>
          <w:numId w:val="1"/>
        </w:numPr>
        <w:spacing w:before="240" w:after="240" w:line="276" w:lineRule="auto"/>
        <w:rPr>
          <w:shd w:val="clear" w:color="auto" w:fill="FFFFFF"/>
        </w:rPr>
      </w:pPr>
      <w:r>
        <w:rPr>
          <w:shd w:val="clear" w:color="auto" w:fill="FFFFFF"/>
        </w:rPr>
        <w:t>Manque d’alternatives</w:t>
      </w:r>
    </w:p>
    <w:p w14:paraId="0F934AF8" w14:textId="77777777" w:rsidR="00771FE5" w:rsidRPr="00A23E73" w:rsidRDefault="00771FE5" w:rsidP="00A23E73">
      <w:pPr>
        <w:pStyle w:val="Paragraphedeliste"/>
        <w:numPr>
          <w:ilvl w:val="2"/>
          <w:numId w:val="1"/>
        </w:numPr>
        <w:spacing w:before="240" w:after="240" w:line="276" w:lineRule="auto"/>
        <w:rPr>
          <w:rFonts w:eastAsia="Times New Roman" w:cstheme="minorHAnsi"/>
          <w:lang w:eastAsia="fr-CA"/>
          <w14:ligatures w14:val="none"/>
        </w:rPr>
      </w:pPr>
      <w:r w:rsidRPr="00A23E73">
        <w:rPr>
          <w:rFonts w:eastAsia="Times New Roman" w:cstheme="minorHAnsi"/>
          <w:color w:val="000000"/>
          <w:shd w:val="clear" w:color="auto" w:fill="FFFFFF"/>
          <w:lang w:eastAsia="fr-CA"/>
          <w14:ligatures w14:val="none"/>
        </w:rPr>
        <w:t xml:space="preserve">Logement trop cher, non sécuritaire, insalubre ou ne répondant pas à leurs besoins : les locataires devant déménager n’ont que très peu d’options. </w:t>
      </w:r>
    </w:p>
    <w:p w14:paraId="20AFB42F" w14:textId="3C32F427" w:rsidR="00771FE5" w:rsidRPr="00A23E73" w:rsidRDefault="008D2C0A" w:rsidP="00A23E73">
      <w:pPr>
        <w:pStyle w:val="Paragraphedeliste"/>
        <w:numPr>
          <w:ilvl w:val="2"/>
          <w:numId w:val="1"/>
        </w:numPr>
        <w:spacing w:before="240" w:after="240" w:line="276" w:lineRule="auto"/>
        <w:rPr>
          <w:rFonts w:eastAsia="Times New Roman" w:cstheme="minorHAnsi"/>
          <w:lang w:eastAsia="fr-CA"/>
          <w14:ligatures w14:val="none"/>
        </w:rPr>
      </w:pPr>
      <w:r>
        <w:rPr>
          <w:rFonts w:eastAsia="Times New Roman" w:cstheme="minorHAnsi"/>
          <w:color w:val="000000"/>
          <w:shd w:val="clear" w:color="auto" w:fill="FFFFFF"/>
          <w:lang w:eastAsia="fr-CA"/>
          <w14:ligatures w14:val="none"/>
        </w:rPr>
        <w:t>M</w:t>
      </w:r>
      <w:r w:rsidR="00771FE5" w:rsidRPr="00A23E73">
        <w:rPr>
          <w:rFonts w:eastAsia="Times New Roman" w:cstheme="minorHAnsi"/>
          <w:color w:val="000000"/>
          <w:shd w:val="clear" w:color="auto" w:fill="FFFFFF"/>
          <w:lang w:eastAsia="fr-CA"/>
          <w14:ligatures w14:val="none"/>
        </w:rPr>
        <w:t>arché privé, occupe 90 % du parc locatif québécois</w:t>
      </w:r>
    </w:p>
    <w:p w14:paraId="0FA0295F" w14:textId="6C88EE4C" w:rsidR="00771FE5" w:rsidRPr="00625AFB" w:rsidRDefault="00625AFB" w:rsidP="00A23E73">
      <w:pPr>
        <w:pStyle w:val="Paragraphedeliste"/>
        <w:numPr>
          <w:ilvl w:val="2"/>
          <w:numId w:val="1"/>
        </w:numPr>
        <w:spacing w:before="240" w:after="240" w:line="276" w:lineRule="auto"/>
        <w:rPr>
          <w:rFonts w:eastAsia="Times New Roman" w:cstheme="minorHAnsi"/>
          <w:lang w:eastAsia="fr-CA"/>
          <w14:ligatures w14:val="none"/>
        </w:rPr>
      </w:pPr>
      <w:r>
        <w:rPr>
          <w:rFonts w:eastAsia="Times New Roman" w:cstheme="minorHAnsi"/>
          <w:color w:val="000000"/>
          <w:shd w:val="clear" w:color="auto" w:fill="FFFFFF"/>
          <w:lang w:eastAsia="fr-CA"/>
          <w14:ligatures w14:val="none"/>
        </w:rPr>
        <w:t>Comme le logement social manque, les ménages qui perdent leur logement se retrouvent souvent sans alternatives :</w:t>
      </w:r>
    </w:p>
    <w:p w14:paraId="1DC11AA2" w14:textId="77777777" w:rsidR="00625AFB" w:rsidRPr="00A23E73" w:rsidRDefault="00625AFB" w:rsidP="00625AFB">
      <w:pPr>
        <w:pStyle w:val="Paragraphedeliste"/>
        <w:numPr>
          <w:ilvl w:val="3"/>
          <w:numId w:val="22"/>
        </w:numPr>
        <w:spacing w:before="240" w:after="240" w:line="276" w:lineRule="auto"/>
        <w:rPr>
          <w:rFonts w:eastAsia="Times New Roman" w:cstheme="minorHAnsi"/>
          <w:lang w:eastAsia="fr-CA"/>
          <w14:ligatures w14:val="none"/>
        </w:rPr>
      </w:pPr>
      <w:r w:rsidRPr="00A23E73">
        <w:rPr>
          <w:rFonts w:eastAsia="Times New Roman" w:cstheme="minorHAnsi"/>
          <w:color w:val="000000"/>
          <w:shd w:val="clear" w:color="auto" w:fill="FFFFFF"/>
          <w:lang w:eastAsia="fr-CA"/>
          <w14:ligatures w14:val="none"/>
        </w:rPr>
        <w:t>+</w:t>
      </w:r>
      <w:r w:rsidRPr="00A23E73">
        <w:rPr>
          <w:rFonts w:eastAsia="Times New Roman" w:cstheme="minorHAnsi"/>
          <w:color w:val="000000"/>
          <w:lang w:eastAsia="fr-CA"/>
          <w14:ligatures w14:val="none"/>
        </w:rPr>
        <w:t xml:space="preserve"> de 34 000 ménages locataires à faible revenu, admissibles et dûment inscrits, attendent d’obtenir un HLM.</w:t>
      </w:r>
      <w:r w:rsidRPr="00A23E73">
        <w:rPr>
          <w:rFonts w:eastAsia="Times New Roman" w:cstheme="minorHAnsi"/>
          <w:color w:val="000000"/>
          <w:shd w:val="clear" w:color="auto" w:fill="FFFFFF"/>
          <w:lang w:eastAsia="fr-CA"/>
          <w14:ligatures w14:val="none"/>
        </w:rPr>
        <w:t xml:space="preserve"> </w:t>
      </w:r>
      <w:r w:rsidRPr="00A23E73">
        <w:rPr>
          <w:rFonts w:eastAsia="Times New Roman" w:cstheme="minorHAnsi"/>
          <w:color w:val="000000"/>
          <w:lang w:eastAsia="fr-CA"/>
          <w14:ligatures w14:val="none"/>
        </w:rPr>
        <w:t>Nombreux sont ceux qui ne s’inscrivent même pas sur les listes, découragés par les délais.</w:t>
      </w:r>
    </w:p>
    <w:p w14:paraId="41C9A3A8" w14:textId="425CDEA3" w:rsidR="00625AFB" w:rsidRPr="00625AFB" w:rsidRDefault="00625AFB" w:rsidP="00625AFB">
      <w:pPr>
        <w:pStyle w:val="Paragraphedeliste"/>
        <w:numPr>
          <w:ilvl w:val="3"/>
          <w:numId w:val="22"/>
        </w:numPr>
        <w:spacing w:before="240" w:after="240" w:line="276" w:lineRule="auto"/>
        <w:rPr>
          <w:rFonts w:eastAsia="Times New Roman" w:cstheme="minorHAnsi"/>
          <w:lang w:eastAsia="fr-CA"/>
          <w14:ligatures w14:val="none"/>
        </w:rPr>
      </w:pPr>
      <w:r>
        <w:rPr>
          <w:rFonts w:eastAsia="Times New Roman" w:cstheme="minorHAnsi"/>
          <w:color w:val="000000"/>
          <w:lang w:eastAsia="fr-CA"/>
          <w14:ligatures w14:val="none"/>
        </w:rPr>
        <w:t>C</w:t>
      </w:r>
      <w:r w:rsidRPr="00A23E73">
        <w:rPr>
          <w:rFonts w:eastAsia="Times New Roman" w:cstheme="minorHAnsi"/>
          <w:color w:val="000000"/>
          <w:lang w:eastAsia="fr-CA"/>
          <w14:ligatures w14:val="none"/>
        </w:rPr>
        <w:t>oopératives d’habitation et les OSBL d’habitation croulent également sous les demandes. </w:t>
      </w:r>
    </w:p>
    <w:p w14:paraId="3BAC0018" w14:textId="20F0D1BF" w:rsidR="0079514E" w:rsidRPr="0079514E" w:rsidRDefault="0079514E" w:rsidP="00A23E73">
      <w:pPr>
        <w:pStyle w:val="Paragraphedeliste"/>
        <w:numPr>
          <w:ilvl w:val="2"/>
          <w:numId w:val="1"/>
        </w:numPr>
        <w:spacing w:before="240" w:after="240" w:line="276" w:lineRule="auto"/>
        <w:rPr>
          <w:rFonts w:eastAsia="Times New Roman" w:cstheme="minorHAnsi"/>
          <w:lang w:eastAsia="fr-CA"/>
          <w14:ligatures w14:val="none"/>
        </w:rPr>
      </w:pPr>
      <w:r>
        <w:rPr>
          <w:rFonts w:eastAsia="Times New Roman" w:cstheme="minorHAnsi"/>
          <w:lang w:eastAsia="fr-CA"/>
          <w14:ligatures w14:val="none"/>
        </w:rPr>
        <w:t>Les locataires marginalisé.es sont particulièrement mal pris.es, car elles vivent en plus de la discrimination, lors de la recherche d’un logement.</w:t>
      </w:r>
    </w:p>
    <w:p w14:paraId="0E5FE121" w14:textId="4D045E8C" w:rsidR="00771FE5" w:rsidRPr="00A23E73" w:rsidRDefault="008D2C0A" w:rsidP="00A23E73">
      <w:pPr>
        <w:pStyle w:val="Paragraphedeliste"/>
        <w:numPr>
          <w:ilvl w:val="2"/>
          <w:numId w:val="1"/>
        </w:numPr>
        <w:spacing w:before="240" w:after="240" w:line="276" w:lineRule="auto"/>
        <w:rPr>
          <w:rFonts w:eastAsia="Times New Roman" w:cstheme="minorHAnsi"/>
          <w:lang w:eastAsia="fr-CA"/>
          <w14:ligatures w14:val="none"/>
        </w:rPr>
      </w:pPr>
      <w:r>
        <w:rPr>
          <w:rFonts w:eastAsia="Times New Roman" w:cstheme="minorHAnsi"/>
          <w:color w:val="000000"/>
          <w:shd w:val="clear" w:color="auto" w:fill="FFFFFF"/>
          <w:lang w:eastAsia="fr-CA"/>
          <w14:ligatures w14:val="none"/>
        </w:rPr>
        <w:t>R</w:t>
      </w:r>
      <w:r w:rsidR="00771FE5" w:rsidRPr="00A23E73">
        <w:rPr>
          <w:rFonts w:eastAsia="Times New Roman" w:cstheme="minorHAnsi"/>
          <w:color w:val="000000"/>
          <w:shd w:val="clear" w:color="auto" w:fill="FFFFFF"/>
          <w:lang w:eastAsia="fr-CA"/>
          <w14:ligatures w14:val="none"/>
        </w:rPr>
        <w:t>isques de se retrouver à la rue sont grands, comme en témoigne l</w:t>
      </w:r>
      <w:r w:rsidR="00771FE5" w:rsidRPr="00A23E73">
        <w:rPr>
          <w:rFonts w:eastAsia="Times New Roman" w:cstheme="minorHAnsi"/>
          <w:color w:val="000000"/>
          <w:lang w:eastAsia="fr-CA"/>
          <w14:ligatures w14:val="none"/>
        </w:rPr>
        <w:t>e nombre de personnes sans logement, au lendemain du 1</w:t>
      </w:r>
      <w:r w:rsidR="00771FE5" w:rsidRPr="00A23E73">
        <w:rPr>
          <w:rFonts w:eastAsia="Times New Roman" w:cstheme="minorHAnsi"/>
          <w:color w:val="000000"/>
          <w:vertAlign w:val="superscript"/>
          <w:lang w:eastAsia="fr-CA"/>
          <w14:ligatures w14:val="none"/>
        </w:rPr>
        <w:t>er </w:t>
      </w:r>
      <w:r w:rsidR="00771FE5" w:rsidRPr="00A23E73">
        <w:rPr>
          <w:rFonts w:eastAsia="Times New Roman" w:cstheme="minorHAnsi"/>
          <w:color w:val="000000"/>
          <w:lang w:eastAsia="fr-CA"/>
          <w14:ligatures w14:val="none"/>
        </w:rPr>
        <w:t>juillet.</w:t>
      </w:r>
    </w:p>
    <w:p w14:paraId="2AD0F14C" w14:textId="1F6678BF" w:rsidR="00771FE5" w:rsidRPr="00FF63F2" w:rsidRDefault="00771FE5" w:rsidP="00A23E73">
      <w:pPr>
        <w:pStyle w:val="Titre"/>
        <w:spacing w:before="240" w:after="240" w:line="276" w:lineRule="auto"/>
      </w:pPr>
      <w:r w:rsidRPr="00FF63F2">
        <w:t>DIAPO</w:t>
      </w:r>
      <w:r w:rsidR="008D2C0A">
        <w:t> </w:t>
      </w:r>
      <w:r>
        <w:t>5</w:t>
      </w:r>
      <w:r w:rsidR="008D2C0A">
        <w:t> </w:t>
      </w:r>
      <w:r w:rsidRPr="00FF63F2">
        <w:t>: payer le loyer ou les repas</w:t>
      </w:r>
    </w:p>
    <w:p w14:paraId="2CC5B8C4" w14:textId="2C4E4A21" w:rsidR="00771FE5" w:rsidRPr="00A23E73" w:rsidRDefault="00771FE5" w:rsidP="00A23E73">
      <w:pPr>
        <w:pStyle w:val="NormalWeb"/>
        <w:spacing w:before="240" w:beforeAutospacing="0" w:after="240" w:afterAutospacing="0" w:line="276" w:lineRule="auto"/>
        <w:rPr>
          <w:rFonts w:asciiTheme="minorHAnsi" w:hAnsiTheme="minorHAnsi" w:cstheme="minorHAnsi"/>
          <w:color w:val="000000"/>
          <w:sz w:val="22"/>
          <w:szCs w:val="22"/>
          <w:shd w:val="clear" w:color="auto" w:fill="FFFFFF"/>
        </w:rPr>
      </w:pPr>
      <w:r w:rsidRPr="00A23E73">
        <w:rPr>
          <w:rFonts w:asciiTheme="minorHAnsi" w:hAnsiTheme="minorHAnsi" w:cstheme="minorHAnsi"/>
          <w:color w:val="000000"/>
          <w:sz w:val="22"/>
          <w:szCs w:val="22"/>
          <w:shd w:val="clear" w:color="auto" w:fill="FFFFFF"/>
        </w:rPr>
        <w:t>Selon le recensement de Statistiques Canada en 2021 : 373 615 locataires au Québec</w:t>
      </w:r>
      <w:r w:rsidR="002B4814">
        <w:rPr>
          <w:rFonts w:asciiTheme="minorHAnsi" w:hAnsiTheme="minorHAnsi" w:cstheme="minorHAnsi"/>
          <w:color w:val="000000"/>
          <w:sz w:val="22"/>
          <w:szCs w:val="22"/>
          <w:shd w:val="clear" w:color="auto" w:fill="FFFFFF"/>
        </w:rPr>
        <w:t xml:space="preserve">, </w:t>
      </w:r>
      <w:r w:rsidR="002B4814" w:rsidRPr="002B4814">
        <w:rPr>
          <w:rFonts w:asciiTheme="minorHAnsi" w:hAnsiTheme="minorHAnsi" w:cstheme="minorHAnsi"/>
          <w:color w:val="388600"/>
          <w:sz w:val="22"/>
          <w:szCs w:val="22"/>
          <w:shd w:val="clear" w:color="auto" w:fill="FFFFFF"/>
        </w:rPr>
        <w:t>[dont xxx à votre localité]</w:t>
      </w:r>
      <w:r w:rsidRPr="002B4814">
        <w:rPr>
          <w:rFonts w:asciiTheme="minorHAnsi" w:hAnsiTheme="minorHAnsi" w:cstheme="minorHAnsi"/>
          <w:color w:val="388600"/>
          <w:sz w:val="22"/>
          <w:szCs w:val="22"/>
          <w:shd w:val="clear" w:color="auto" w:fill="FFFFFF"/>
        </w:rPr>
        <w:t xml:space="preserve"> </w:t>
      </w:r>
      <w:r w:rsidRPr="00A23E73">
        <w:rPr>
          <w:rFonts w:asciiTheme="minorHAnsi" w:hAnsiTheme="minorHAnsi" w:cstheme="minorHAnsi"/>
          <w:color w:val="000000"/>
          <w:sz w:val="22"/>
          <w:szCs w:val="22"/>
          <w:shd w:val="clear" w:color="auto" w:fill="FFFFFF"/>
        </w:rPr>
        <w:t>vivaient dans un logement trop cher</w:t>
      </w:r>
      <w:r w:rsidR="00625AFB">
        <w:rPr>
          <w:rFonts w:asciiTheme="minorHAnsi" w:hAnsiTheme="minorHAnsi" w:cstheme="minorHAnsi"/>
          <w:color w:val="000000"/>
          <w:sz w:val="22"/>
          <w:szCs w:val="22"/>
          <w:shd w:val="clear" w:color="auto" w:fill="FFFFFF"/>
        </w:rPr>
        <w:t>.</w:t>
      </w:r>
      <w:r w:rsidR="00625AFB" w:rsidRPr="00625AFB">
        <w:rPr>
          <w:rFonts w:cstheme="minorHAnsi"/>
          <w:color w:val="000000"/>
          <w:shd w:val="clear" w:color="auto" w:fill="FFFFFF"/>
        </w:rPr>
        <w:t xml:space="preserve"> </w:t>
      </w:r>
      <w:r w:rsidR="00625AFB">
        <w:rPr>
          <w:rFonts w:asciiTheme="minorHAnsi" w:hAnsiTheme="minorHAnsi" w:cstheme="minorHAnsi"/>
          <w:color w:val="000000"/>
          <w:sz w:val="22"/>
          <w:szCs w:val="22"/>
          <w:shd w:val="clear" w:color="auto" w:fill="FFFFFF"/>
        </w:rPr>
        <w:t>On</w:t>
      </w:r>
      <w:r w:rsidR="00625AFB" w:rsidRPr="00A23E73">
        <w:rPr>
          <w:rFonts w:asciiTheme="minorHAnsi" w:hAnsiTheme="minorHAnsi" w:cstheme="minorHAnsi"/>
          <w:color w:val="000000"/>
          <w:sz w:val="22"/>
          <w:szCs w:val="22"/>
          <w:shd w:val="clear" w:color="auto" w:fill="FFFFFF"/>
        </w:rPr>
        <w:t xml:space="preserve"> paie trop cher pour se loger lorsque l’on dépense 30</w:t>
      </w:r>
      <w:r w:rsidR="00625AFB">
        <w:rPr>
          <w:rFonts w:asciiTheme="minorHAnsi" w:hAnsiTheme="minorHAnsi" w:cstheme="minorHAnsi"/>
          <w:color w:val="000000"/>
          <w:sz w:val="22"/>
          <w:szCs w:val="22"/>
          <w:shd w:val="clear" w:color="auto" w:fill="FFFFFF"/>
        </w:rPr>
        <w:t> </w:t>
      </w:r>
      <w:r w:rsidR="00625AFB" w:rsidRPr="00A23E73">
        <w:rPr>
          <w:rFonts w:asciiTheme="minorHAnsi" w:hAnsiTheme="minorHAnsi" w:cstheme="minorHAnsi"/>
          <w:color w:val="000000"/>
          <w:sz w:val="22"/>
          <w:szCs w:val="22"/>
          <w:shd w:val="clear" w:color="auto" w:fill="FFFFFF"/>
        </w:rPr>
        <w:t xml:space="preserve">% </w:t>
      </w:r>
      <w:r w:rsidR="00625AFB" w:rsidRPr="00A23E73">
        <w:rPr>
          <w:rFonts w:asciiTheme="minorHAnsi" w:hAnsiTheme="minorHAnsi" w:cstheme="minorHAnsi"/>
          <w:color w:val="000000"/>
          <w:sz w:val="22"/>
          <w:szCs w:val="22"/>
          <w:shd w:val="clear" w:color="auto" w:fill="FFFFFF"/>
        </w:rPr>
        <w:lastRenderedPageBreak/>
        <w:t>et plus pour son logement. Dépasser ce seuil revient à ne pas répondre correctement à ses autres besoins essentiels, comme se nourrir, l’éducation des enfants, s’habiller, etc.</w:t>
      </w:r>
      <w:r w:rsidR="00625AFB">
        <w:rPr>
          <w:rFonts w:asciiTheme="minorHAnsi" w:hAnsiTheme="minorHAnsi" w:cstheme="minorHAnsi"/>
          <w:color w:val="000000"/>
          <w:sz w:val="22"/>
          <w:szCs w:val="22"/>
          <w:shd w:val="clear" w:color="auto" w:fill="FFFFFF"/>
        </w:rPr>
        <w:t xml:space="preserve"> En effet alors que l</w:t>
      </w:r>
      <w:r w:rsidR="007A1663">
        <w:rPr>
          <w:rFonts w:asciiTheme="minorHAnsi" w:hAnsiTheme="minorHAnsi" w:cstheme="minorHAnsi"/>
          <w:color w:val="000000"/>
          <w:sz w:val="22"/>
          <w:szCs w:val="22"/>
          <w:shd w:val="clear" w:color="auto" w:fill="FFFFFF"/>
        </w:rPr>
        <w:t>e l</w:t>
      </w:r>
      <w:r w:rsidR="00625AFB">
        <w:rPr>
          <w:rFonts w:asciiTheme="minorHAnsi" w:hAnsiTheme="minorHAnsi" w:cstheme="minorHAnsi"/>
          <w:color w:val="000000"/>
          <w:sz w:val="22"/>
          <w:szCs w:val="22"/>
          <w:shd w:val="clear" w:color="auto" w:fill="FFFFFF"/>
        </w:rPr>
        <w:t>oyer moyen au Québec atteint 1</w:t>
      </w:r>
      <w:r w:rsidR="007A1663">
        <w:rPr>
          <w:rFonts w:asciiTheme="minorHAnsi" w:hAnsiTheme="minorHAnsi" w:cstheme="minorHAnsi"/>
          <w:color w:val="000000"/>
          <w:sz w:val="22"/>
          <w:szCs w:val="22"/>
          <w:shd w:val="clear" w:color="auto" w:fill="FFFFFF"/>
        </w:rPr>
        <w:t> 022 </w:t>
      </w:r>
      <w:r w:rsidR="00625AFB">
        <w:rPr>
          <w:rFonts w:asciiTheme="minorHAnsi" w:hAnsiTheme="minorHAnsi" w:cstheme="minorHAnsi"/>
          <w:color w:val="000000"/>
          <w:sz w:val="22"/>
          <w:szCs w:val="22"/>
          <w:shd w:val="clear" w:color="auto" w:fill="FFFFFF"/>
        </w:rPr>
        <w:t>$ par mois</w:t>
      </w:r>
      <w:r w:rsidR="002B4814">
        <w:rPr>
          <w:rFonts w:asciiTheme="minorHAnsi" w:hAnsiTheme="minorHAnsi" w:cstheme="minorHAnsi"/>
          <w:color w:val="000000"/>
          <w:sz w:val="22"/>
          <w:szCs w:val="22"/>
          <w:shd w:val="clear" w:color="auto" w:fill="FFFFFF"/>
        </w:rPr>
        <w:t xml:space="preserve"> </w:t>
      </w:r>
      <w:r w:rsidR="002B4814" w:rsidRPr="002B4814">
        <w:rPr>
          <w:rFonts w:asciiTheme="minorHAnsi" w:hAnsiTheme="minorHAnsi" w:cstheme="minorHAnsi"/>
          <w:color w:val="388600"/>
          <w:sz w:val="22"/>
          <w:szCs w:val="22"/>
          <w:shd w:val="clear" w:color="auto" w:fill="FFFFFF"/>
        </w:rPr>
        <w:t>[xxx dans votre localité]</w:t>
      </w:r>
      <w:r w:rsidR="00625AFB" w:rsidRPr="002B4814">
        <w:rPr>
          <w:rFonts w:asciiTheme="minorHAnsi" w:hAnsiTheme="minorHAnsi" w:cstheme="minorHAnsi"/>
          <w:color w:val="388600"/>
          <w:sz w:val="22"/>
          <w:szCs w:val="22"/>
          <w:shd w:val="clear" w:color="auto" w:fill="FFFFFF"/>
        </w:rPr>
        <w:t xml:space="preserve"> </w:t>
      </w:r>
      <w:r w:rsidR="00625AFB">
        <w:rPr>
          <w:rFonts w:asciiTheme="minorHAnsi" w:hAnsiTheme="minorHAnsi" w:cstheme="minorHAnsi"/>
          <w:color w:val="000000"/>
          <w:sz w:val="22"/>
          <w:szCs w:val="22"/>
          <w:shd w:val="clear" w:color="auto" w:fill="FFFFFF"/>
        </w:rPr>
        <w:t>et que la moitié des ménages cités précédemment avait</w:t>
      </w:r>
      <w:r w:rsidRPr="00A23E73">
        <w:rPr>
          <w:rFonts w:asciiTheme="minorHAnsi" w:hAnsiTheme="minorHAnsi" w:cstheme="minorHAnsi"/>
          <w:color w:val="000000"/>
          <w:sz w:val="22"/>
          <w:szCs w:val="22"/>
          <w:shd w:val="clear" w:color="auto" w:fill="FFFFFF"/>
        </w:rPr>
        <w:t xml:space="preserve"> un revenu mensuel de moins de 1 983 </w:t>
      </w:r>
      <w:r w:rsidR="00625AFB">
        <w:rPr>
          <w:rFonts w:asciiTheme="minorHAnsi" w:hAnsiTheme="minorHAnsi" w:cstheme="minorHAnsi"/>
          <w:color w:val="000000"/>
          <w:sz w:val="22"/>
          <w:szCs w:val="22"/>
          <w:shd w:val="clear" w:color="auto" w:fill="FFFFFF"/>
        </w:rPr>
        <w:t>$</w:t>
      </w:r>
      <w:r w:rsidR="002B4814">
        <w:rPr>
          <w:rFonts w:asciiTheme="minorHAnsi" w:hAnsiTheme="minorHAnsi" w:cstheme="minorHAnsi"/>
          <w:color w:val="000000"/>
          <w:sz w:val="22"/>
          <w:szCs w:val="22"/>
          <w:shd w:val="clear" w:color="auto" w:fill="FFFFFF"/>
        </w:rPr>
        <w:t xml:space="preserve"> </w:t>
      </w:r>
      <w:r w:rsidR="002B4814" w:rsidRPr="002B4814">
        <w:rPr>
          <w:rFonts w:asciiTheme="minorHAnsi" w:hAnsiTheme="minorHAnsi" w:cstheme="minorHAnsi"/>
          <w:color w:val="388600"/>
          <w:sz w:val="22"/>
          <w:szCs w:val="22"/>
          <w:shd w:val="clear" w:color="auto" w:fill="FFFFFF"/>
        </w:rPr>
        <w:t>[xxx dans votre localité]</w:t>
      </w:r>
      <w:r w:rsidR="00625AFB">
        <w:rPr>
          <w:rFonts w:asciiTheme="minorHAnsi" w:hAnsiTheme="minorHAnsi" w:cstheme="minorHAnsi"/>
          <w:color w:val="000000"/>
          <w:sz w:val="22"/>
          <w:szCs w:val="22"/>
          <w:shd w:val="clear" w:color="auto" w:fill="FFFFFF"/>
        </w:rPr>
        <w:t>, ça ne laisse pas grand-chose à ces ménages pour vivre décemment</w:t>
      </w:r>
      <w:r w:rsidRPr="00A23E73">
        <w:rPr>
          <w:rFonts w:asciiTheme="minorHAnsi" w:hAnsiTheme="minorHAnsi" w:cstheme="minorHAnsi"/>
          <w:color w:val="000000"/>
          <w:sz w:val="22"/>
          <w:szCs w:val="22"/>
          <w:shd w:val="clear" w:color="auto" w:fill="FFFFFF"/>
        </w:rPr>
        <w:t xml:space="preserve">. </w:t>
      </w:r>
      <w:r w:rsidR="0079514E">
        <w:rPr>
          <w:rFonts w:asciiTheme="minorHAnsi" w:hAnsiTheme="minorHAnsi" w:cstheme="minorHAnsi"/>
          <w:color w:val="000000"/>
          <w:sz w:val="22"/>
          <w:szCs w:val="22"/>
          <w:shd w:val="clear" w:color="auto" w:fill="FFFFFF"/>
        </w:rPr>
        <w:t>Ils</w:t>
      </w:r>
      <w:r w:rsidR="0079514E" w:rsidRPr="00A23E73">
        <w:rPr>
          <w:rFonts w:asciiTheme="minorHAnsi" w:hAnsiTheme="minorHAnsi" w:cstheme="minorHAnsi"/>
          <w:color w:val="000000"/>
          <w:sz w:val="22"/>
          <w:szCs w:val="22"/>
          <w:shd w:val="clear" w:color="auto" w:fill="FFFFFF"/>
        </w:rPr>
        <w:t xml:space="preserve"> n’ont d’autres choix que de couper dans des dépenses essentielles. Pour les plus mal pris, au moindre pépin, c’est carrément l’itinérance qui les guette. </w:t>
      </w:r>
    </w:p>
    <w:p w14:paraId="257AC9F9" w14:textId="7E330CB1" w:rsidR="00771FE5" w:rsidRDefault="00771FE5" w:rsidP="00A23E73">
      <w:pPr>
        <w:pStyle w:val="NormalWeb"/>
        <w:spacing w:before="240" w:beforeAutospacing="0" w:after="240" w:afterAutospacing="0" w:line="276" w:lineRule="auto"/>
        <w:rPr>
          <w:rFonts w:asciiTheme="minorHAnsi" w:hAnsiTheme="minorHAnsi" w:cstheme="minorHAnsi"/>
          <w:color w:val="000000"/>
          <w:sz w:val="22"/>
          <w:szCs w:val="22"/>
          <w:shd w:val="clear" w:color="auto" w:fill="FFFFFF"/>
        </w:rPr>
      </w:pPr>
      <w:r w:rsidRPr="00A23E73">
        <w:rPr>
          <w:rFonts w:asciiTheme="minorHAnsi" w:hAnsiTheme="minorHAnsi" w:cstheme="minorHAnsi"/>
          <w:color w:val="000000"/>
          <w:sz w:val="22"/>
          <w:szCs w:val="22"/>
          <w:shd w:val="clear" w:color="auto" w:fill="FFFFFF"/>
        </w:rPr>
        <w:t>Depuis</w:t>
      </w:r>
      <w:r w:rsidR="0079514E">
        <w:rPr>
          <w:rFonts w:asciiTheme="minorHAnsi" w:hAnsiTheme="minorHAnsi" w:cstheme="minorHAnsi"/>
          <w:color w:val="000000"/>
          <w:sz w:val="22"/>
          <w:szCs w:val="22"/>
          <w:shd w:val="clear" w:color="auto" w:fill="FFFFFF"/>
        </w:rPr>
        <w:t xml:space="preserve"> le dernier recensement</w:t>
      </w:r>
      <w:r w:rsidRPr="00A23E73">
        <w:rPr>
          <w:rFonts w:asciiTheme="minorHAnsi" w:hAnsiTheme="minorHAnsi" w:cstheme="minorHAnsi"/>
          <w:color w:val="000000"/>
          <w:sz w:val="22"/>
          <w:szCs w:val="22"/>
          <w:shd w:val="clear" w:color="auto" w:fill="FFFFFF"/>
        </w:rPr>
        <w:t xml:space="preserve">, </w:t>
      </w:r>
      <w:r w:rsidR="0079514E">
        <w:rPr>
          <w:rFonts w:asciiTheme="minorHAnsi" w:hAnsiTheme="minorHAnsi" w:cstheme="minorHAnsi"/>
          <w:color w:val="000000"/>
          <w:sz w:val="22"/>
          <w:szCs w:val="22"/>
          <w:shd w:val="clear" w:color="auto" w:fill="FFFFFF"/>
        </w:rPr>
        <w:t>à la suite d’</w:t>
      </w:r>
      <w:r w:rsidRPr="00A23E73">
        <w:rPr>
          <w:rFonts w:asciiTheme="minorHAnsi" w:hAnsiTheme="minorHAnsi" w:cstheme="minorHAnsi"/>
          <w:color w:val="000000"/>
          <w:sz w:val="22"/>
          <w:szCs w:val="22"/>
          <w:shd w:val="clear" w:color="auto" w:fill="FFFFFF"/>
        </w:rPr>
        <w:t>une forte poussée inflationniste, l’insuffisance actuelle des prestations sociales et l’aggravation de la crise du logement, tous les indicateurs indiquent une augmentation de la pauvreté et donc du nombre de personnes mal logées.</w:t>
      </w:r>
      <w:r w:rsidR="0079514E">
        <w:rPr>
          <w:rFonts w:asciiTheme="minorHAnsi" w:hAnsiTheme="minorHAnsi" w:cstheme="minorHAnsi"/>
          <w:color w:val="000000"/>
          <w:sz w:val="22"/>
          <w:szCs w:val="22"/>
          <w:shd w:val="clear" w:color="auto" w:fill="FFFFFF"/>
        </w:rPr>
        <w:t xml:space="preserve"> </w:t>
      </w:r>
    </w:p>
    <w:p w14:paraId="2214CB76" w14:textId="77777777" w:rsidR="0079514E" w:rsidRDefault="0079514E" w:rsidP="00A23E73">
      <w:pPr>
        <w:pStyle w:val="NormalWeb"/>
        <w:spacing w:before="240" w:beforeAutospacing="0" w:after="240" w:afterAutospacing="0" w:line="276" w:lineRule="auto"/>
        <w:rPr>
          <w:rFonts w:asciiTheme="minorHAnsi" w:hAnsiTheme="minorHAnsi" w:cstheme="minorHAnsi"/>
          <w:color w:val="000000"/>
          <w:sz w:val="22"/>
          <w:szCs w:val="22"/>
          <w:shd w:val="clear" w:color="auto" w:fill="FFFFFF"/>
        </w:rPr>
      </w:pPr>
    </w:p>
    <w:p w14:paraId="798C5FEA" w14:textId="1AC212A7" w:rsidR="0079514E" w:rsidRPr="0079514E" w:rsidRDefault="0079514E" w:rsidP="00A23E73">
      <w:pPr>
        <w:pStyle w:val="NormalWeb"/>
        <w:spacing w:before="240" w:beforeAutospacing="0" w:after="240" w:afterAutospacing="0" w:line="276" w:lineRule="auto"/>
        <w:rPr>
          <w:rFonts w:asciiTheme="minorHAnsi" w:hAnsiTheme="minorHAnsi" w:cstheme="minorHAnsi"/>
          <w:i/>
          <w:iCs/>
          <w:color w:val="388600"/>
          <w:sz w:val="22"/>
          <w:szCs w:val="22"/>
          <w:shd w:val="clear" w:color="auto" w:fill="FFFFFF"/>
        </w:rPr>
      </w:pPr>
      <w:r w:rsidRPr="0079514E">
        <w:rPr>
          <w:rFonts w:asciiTheme="minorHAnsi" w:hAnsiTheme="minorHAnsi" w:cstheme="minorHAnsi"/>
          <w:i/>
          <w:iCs/>
          <w:color w:val="388600"/>
          <w:sz w:val="22"/>
          <w:szCs w:val="22"/>
          <w:shd w:val="clear" w:color="auto" w:fill="FFFFFF"/>
        </w:rPr>
        <w:t>Les deux diapositives suivantes mettent l’emphase sur les enfants et les femmes victimes de violence conjugale (car il n’y a pas de données locales), mais libre à vous d’en ajouter ou d’en laisser. Vous pourriez cibler des groupes de population adaptés à vos milieux (ex. : personnes aînées, jeunes, ou seules, parmi les plus pauvres au Québec, ou encore la discrimination vécue par les personnes marginalisées, lors de la recherche de logement), à partir de vos données du dossier noir.</w:t>
      </w:r>
    </w:p>
    <w:p w14:paraId="762EABF0" w14:textId="53AF50B1" w:rsidR="0079514E" w:rsidRPr="0079514E" w:rsidRDefault="00771FE5" w:rsidP="0079514E">
      <w:pPr>
        <w:pStyle w:val="Titre"/>
        <w:spacing w:before="240" w:after="240" w:line="276" w:lineRule="auto"/>
      </w:pPr>
      <w:r w:rsidRPr="00803DED">
        <w:t>DIAPO</w:t>
      </w:r>
      <w:r w:rsidR="008D2C0A">
        <w:t> </w:t>
      </w:r>
      <w:r>
        <w:t>6</w:t>
      </w:r>
      <w:r w:rsidR="008D2C0A">
        <w:t> </w:t>
      </w:r>
      <w:r w:rsidRPr="00803DED">
        <w:t>: IMPACT DE LA CRISE SUR LES ENFANTS</w:t>
      </w:r>
    </w:p>
    <w:p w14:paraId="75DC5080" w14:textId="1C78936E" w:rsidR="00771FE5" w:rsidRPr="0079514E" w:rsidRDefault="00771FE5" w:rsidP="00A23E73">
      <w:pPr>
        <w:spacing w:before="240" w:after="240" w:line="276" w:lineRule="auto"/>
        <w:rPr>
          <w:rFonts w:cstheme="minorHAnsi"/>
        </w:rPr>
      </w:pPr>
      <w:r w:rsidRPr="0079514E">
        <w:rPr>
          <w:rFonts w:cstheme="minorHAnsi"/>
        </w:rPr>
        <w:t>Selon un sondage de l’Observatoire des tou</w:t>
      </w:r>
      <w:r w:rsidR="007A1663">
        <w:rPr>
          <w:rFonts w:cstheme="minorHAnsi"/>
        </w:rPr>
        <w:t>t</w:t>
      </w:r>
      <w:r w:rsidRPr="0079514E">
        <w:rPr>
          <w:rFonts w:cstheme="minorHAnsi"/>
        </w:rPr>
        <w:t xml:space="preserve"> petits dévoilé en mai 2022 :</w:t>
      </w:r>
    </w:p>
    <w:p w14:paraId="200927A0" w14:textId="165A0E8E" w:rsidR="00771FE5" w:rsidRPr="0079514E" w:rsidRDefault="00771FE5" w:rsidP="00A23E73">
      <w:pPr>
        <w:pStyle w:val="Paragraphedeliste"/>
        <w:numPr>
          <w:ilvl w:val="1"/>
          <w:numId w:val="9"/>
        </w:numPr>
        <w:spacing w:before="240" w:after="240" w:line="276" w:lineRule="auto"/>
        <w:rPr>
          <w:rFonts w:cstheme="minorHAnsi"/>
        </w:rPr>
      </w:pPr>
      <w:r w:rsidRPr="0079514E">
        <w:rPr>
          <w:rFonts w:eastAsia="Times New Roman" w:cstheme="minorHAnsi"/>
          <w:lang w:eastAsia="fr-CA"/>
          <w14:ligatures w14:val="none"/>
        </w:rPr>
        <w:t xml:space="preserve">3 familles sur 5 seraient contraintes de couper dans leurs activités, </w:t>
      </w:r>
      <w:r w:rsidR="008D2C0A" w:rsidRPr="0079514E">
        <w:rPr>
          <w:rFonts w:eastAsia="Times New Roman" w:cstheme="minorHAnsi"/>
          <w:lang w:eastAsia="fr-CA"/>
          <w14:ligatures w14:val="none"/>
        </w:rPr>
        <w:t xml:space="preserve">les </w:t>
      </w:r>
      <w:r w:rsidRPr="0079514E">
        <w:rPr>
          <w:rFonts w:eastAsia="Times New Roman" w:cstheme="minorHAnsi"/>
          <w:lang w:eastAsia="fr-CA"/>
          <w14:ligatures w14:val="none"/>
        </w:rPr>
        <w:t>vêtements, voire l’alimentation pour pouvoir payer le loyer.</w:t>
      </w:r>
    </w:p>
    <w:p w14:paraId="1A41F8F9" w14:textId="14D36568" w:rsidR="00771FE5" w:rsidRPr="0079514E" w:rsidRDefault="00771FE5" w:rsidP="00A23E73">
      <w:pPr>
        <w:pStyle w:val="Paragraphedeliste"/>
        <w:numPr>
          <w:ilvl w:val="1"/>
          <w:numId w:val="9"/>
        </w:numPr>
        <w:spacing w:before="240" w:after="240" w:line="276" w:lineRule="auto"/>
        <w:rPr>
          <w:rFonts w:cstheme="minorHAnsi"/>
        </w:rPr>
      </w:pPr>
      <w:r w:rsidRPr="0079514E">
        <w:rPr>
          <w:rFonts w:eastAsia="Times New Roman" w:cstheme="minorHAnsi"/>
          <w:lang w:eastAsia="fr-CA"/>
          <w14:ligatures w14:val="none"/>
        </w:rPr>
        <w:t>30</w:t>
      </w:r>
      <w:r w:rsidR="008D2C0A" w:rsidRPr="0079514E">
        <w:rPr>
          <w:rFonts w:eastAsia="Times New Roman" w:cstheme="minorHAnsi"/>
          <w:lang w:eastAsia="fr-CA"/>
          <w14:ligatures w14:val="none"/>
        </w:rPr>
        <w:t> </w:t>
      </w:r>
      <w:r w:rsidRPr="0079514E">
        <w:rPr>
          <w:rFonts w:eastAsia="Times New Roman" w:cstheme="minorHAnsi"/>
          <w:lang w:eastAsia="fr-CA"/>
          <w14:ligatures w14:val="none"/>
        </w:rPr>
        <w:t>% des parents de 0 à 5</w:t>
      </w:r>
      <w:r w:rsidR="008D2C0A" w:rsidRPr="0079514E">
        <w:rPr>
          <w:rFonts w:eastAsia="Times New Roman" w:cstheme="minorHAnsi"/>
          <w:lang w:eastAsia="fr-CA"/>
          <w14:ligatures w14:val="none"/>
        </w:rPr>
        <w:t> </w:t>
      </w:r>
      <w:r w:rsidRPr="0079514E">
        <w:rPr>
          <w:rFonts w:eastAsia="Times New Roman" w:cstheme="minorHAnsi"/>
          <w:lang w:eastAsia="fr-CA"/>
          <w14:ligatures w14:val="none"/>
        </w:rPr>
        <w:t>ans ont déclaré vivre dans un logement ne répondant pas à leur</w:t>
      </w:r>
      <w:r w:rsidR="008D2C0A" w:rsidRPr="0079514E">
        <w:rPr>
          <w:rFonts w:eastAsia="Times New Roman" w:cstheme="minorHAnsi"/>
          <w:lang w:eastAsia="fr-CA"/>
          <w14:ligatures w14:val="none"/>
        </w:rPr>
        <w:t>s</w:t>
      </w:r>
      <w:r w:rsidRPr="0079514E">
        <w:rPr>
          <w:rFonts w:eastAsia="Times New Roman" w:cstheme="minorHAnsi"/>
          <w:lang w:eastAsia="fr-CA"/>
          <w14:ligatures w14:val="none"/>
        </w:rPr>
        <w:t xml:space="preserve"> besoins, souvent pa</w:t>
      </w:r>
      <w:r w:rsidR="008D2C0A" w:rsidRPr="0079514E">
        <w:rPr>
          <w:rFonts w:eastAsia="Times New Roman" w:cstheme="minorHAnsi"/>
          <w:lang w:eastAsia="fr-CA"/>
          <w14:ligatures w14:val="none"/>
        </w:rPr>
        <w:t>r</w:t>
      </w:r>
      <w:r w:rsidRPr="0079514E">
        <w:rPr>
          <w:rFonts w:eastAsia="Times New Roman" w:cstheme="minorHAnsi"/>
          <w:lang w:eastAsia="fr-CA"/>
          <w14:ligatures w14:val="none"/>
        </w:rPr>
        <w:t xml:space="preserve"> manque d’espace.</w:t>
      </w:r>
    </w:p>
    <w:p w14:paraId="442A008E" w14:textId="22D5A745" w:rsidR="00771FE5" w:rsidRPr="0079514E" w:rsidRDefault="00771FE5" w:rsidP="008D2C0A">
      <w:pPr>
        <w:spacing w:before="240" w:after="240" w:line="276" w:lineRule="auto"/>
        <w:rPr>
          <w:rFonts w:eastAsia="Times New Roman" w:cstheme="minorHAnsi"/>
          <w:lang w:eastAsia="fr-CA"/>
          <w14:ligatures w14:val="none"/>
        </w:rPr>
      </w:pPr>
      <w:r w:rsidRPr="0079514E">
        <w:rPr>
          <w:rFonts w:eastAsia="Times New Roman" w:cstheme="minorHAnsi"/>
          <w:lang w:eastAsia="fr-CA"/>
          <w14:ligatures w14:val="none"/>
        </w:rPr>
        <w:t>Selon la Commission des droits de la personne et des droits de la jeunesse</w:t>
      </w:r>
      <w:r w:rsidR="008D2C0A" w:rsidRPr="0079514E">
        <w:rPr>
          <w:rFonts w:eastAsia="Times New Roman" w:cstheme="minorHAnsi"/>
          <w:lang w:eastAsia="fr-CA"/>
          <w14:ligatures w14:val="none"/>
        </w:rPr>
        <w:t>, l</w:t>
      </w:r>
      <w:r w:rsidRPr="0079514E">
        <w:rPr>
          <w:rFonts w:eastAsia="Times New Roman" w:cstheme="minorHAnsi"/>
          <w:lang w:eastAsia="fr-CA"/>
          <w14:ligatures w14:val="none"/>
        </w:rPr>
        <w:t>a cherté, le surpeuplement et</w:t>
      </w:r>
      <w:r w:rsidR="008D2C0A" w:rsidRPr="0079514E">
        <w:rPr>
          <w:rFonts w:eastAsia="Times New Roman" w:cstheme="minorHAnsi"/>
          <w:lang w:eastAsia="fr-CA"/>
          <w14:ligatures w14:val="none"/>
        </w:rPr>
        <w:t>/</w:t>
      </w:r>
      <w:r w:rsidRPr="0079514E">
        <w:rPr>
          <w:rFonts w:eastAsia="Times New Roman" w:cstheme="minorHAnsi"/>
          <w:lang w:eastAsia="fr-CA"/>
          <w14:ligatures w14:val="none"/>
        </w:rPr>
        <w:t xml:space="preserve">ou l’instabilité résidentielle ont un impact sur le développement des enfants. </w:t>
      </w:r>
      <w:r w:rsidR="009D081B" w:rsidRPr="0079514E">
        <w:rPr>
          <w:rFonts w:eastAsia="Times New Roman" w:cstheme="minorHAnsi"/>
          <w:lang w:eastAsia="fr-CA"/>
          <w14:ligatures w14:val="none"/>
        </w:rPr>
        <w:t>Le s</w:t>
      </w:r>
      <w:r w:rsidRPr="0079514E">
        <w:rPr>
          <w:rFonts w:eastAsia="Times New Roman" w:cstheme="minorHAnsi"/>
          <w:lang w:eastAsia="fr-CA"/>
          <w14:ligatures w14:val="none"/>
        </w:rPr>
        <w:t>urpeuplement augmente également les risques de tensions familiales (voire d’abus).</w:t>
      </w:r>
    </w:p>
    <w:p w14:paraId="1A641E48" w14:textId="4AB4C87F" w:rsidR="00771FE5" w:rsidRPr="0079514E" w:rsidRDefault="00771FE5" w:rsidP="00A23E73">
      <w:pPr>
        <w:spacing w:before="240" w:after="240" w:line="276" w:lineRule="auto"/>
        <w:rPr>
          <w:rFonts w:eastAsia="Times New Roman" w:cstheme="minorHAnsi"/>
          <w:lang w:eastAsia="fr-CA"/>
          <w14:ligatures w14:val="none"/>
        </w:rPr>
      </w:pPr>
      <w:r w:rsidRPr="0079514E">
        <w:rPr>
          <w:rFonts w:eastAsia="Times New Roman" w:cstheme="minorHAnsi"/>
          <w:lang w:eastAsia="fr-CA"/>
          <w14:ligatures w14:val="none"/>
        </w:rPr>
        <w:t>Dans des cas extrêmes, des enfants sont séparés de leurs parents, faute de to</w:t>
      </w:r>
      <w:r w:rsidR="008D2C0A" w:rsidRPr="0079514E">
        <w:rPr>
          <w:rFonts w:eastAsia="Times New Roman" w:cstheme="minorHAnsi"/>
          <w:lang w:eastAsia="fr-CA"/>
          <w14:ligatures w14:val="none"/>
        </w:rPr>
        <w:t>i</w:t>
      </w:r>
      <w:r w:rsidRPr="0079514E">
        <w:rPr>
          <w:rFonts w:eastAsia="Times New Roman" w:cstheme="minorHAnsi"/>
          <w:lang w:eastAsia="fr-CA"/>
          <w14:ligatures w14:val="none"/>
        </w:rPr>
        <w:t>t sur la tête.</w:t>
      </w:r>
    </w:p>
    <w:p w14:paraId="767EAB57" w14:textId="27DDDB87" w:rsidR="00E454A0" w:rsidRDefault="009D081B" w:rsidP="00A23E73">
      <w:pPr>
        <w:spacing w:before="240" w:after="240" w:line="276" w:lineRule="auto"/>
        <w:rPr>
          <w:rFonts w:eastAsia="Times New Roman" w:cstheme="minorHAnsi"/>
          <w:lang w:eastAsia="fr-CA"/>
          <w14:ligatures w14:val="none"/>
        </w:rPr>
      </w:pPr>
      <w:r w:rsidRPr="0079514E">
        <w:rPr>
          <w:rFonts w:eastAsia="Times New Roman" w:cstheme="minorHAnsi"/>
          <w:lang w:eastAsia="fr-CA"/>
          <w14:ligatures w14:val="none"/>
        </w:rPr>
        <w:t>La crise du logement p</w:t>
      </w:r>
      <w:r w:rsidR="00771FE5" w:rsidRPr="0079514E">
        <w:rPr>
          <w:rFonts w:eastAsia="Times New Roman" w:cstheme="minorHAnsi"/>
          <w:lang w:eastAsia="fr-CA"/>
          <w14:ligatures w14:val="none"/>
        </w:rPr>
        <w:t>ousse des mères mono</w:t>
      </w:r>
      <w:r w:rsidRPr="0079514E">
        <w:rPr>
          <w:rFonts w:eastAsia="Times New Roman" w:cstheme="minorHAnsi"/>
          <w:lang w:eastAsia="fr-CA"/>
          <w14:ligatures w14:val="none"/>
        </w:rPr>
        <w:t>parentales</w:t>
      </w:r>
      <w:r w:rsidR="00771FE5" w:rsidRPr="0079514E">
        <w:rPr>
          <w:rFonts w:eastAsia="Times New Roman" w:cstheme="minorHAnsi"/>
          <w:lang w:eastAsia="fr-CA"/>
          <w14:ligatures w14:val="none"/>
        </w:rPr>
        <w:t xml:space="preserve"> à retourner vivre chez ex, colocation forcé</w:t>
      </w:r>
      <w:r w:rsidR="008D2C0A" w:rsidRPr="0079514E">
        <w:rPr>
          <w:rFonts w:eastAsia="Times New Roman" w:cstheme="minorHAnsi"/>
          <w:lang w:eastAsia="fr-CA"/>
          <w14:ligatures w14:val="none"/>
        </w:rPr>
        <w:t>e</w:t>
      </w:r>
      <w:r w:rsidR="00771FE5" w:rsidRPr="0079514E">
        <w:rPr>
          <w:rFonts w:eastAsia="Times New Roman" w:cstheme="minorHAnsi"/>
          <w:lang w:eastAsia="fr-CA"/>
          <w14:ligatures w14:val="none"/>
        </w:rPr>
        <w:t xml:space="preserve"> ou logement ne répondant pas aux besoins</w:t>
      </w:r>
      <w:r w:rsidR="00A23E73" w:rsidRPr="0079514E">
        <w:rPr>
          <w:rFonts w:eastAsia="Times New Roman" w:cstheme="minorHAnsi"/>
          <w:lang w:eastAsia="fr-CA"/>
          <w14:ligatures w14:val="none"/>
        </w:rPr>
        <w:t>.</w:t>
      </w:r>
    </w:p>
    <w:p w14:paraId="44EF0099" w14:textId="77777777" w:rsidR="00E454A0" w:rsidRDefault="00E454A0" w:rsidP="00A23E73">
      <w:pPr>
        <w:spacing w:before="240" w:after="240" w:line="276" w:lineRule="auto"/>
        <w:rPr>
          <w:rFonts w:eastAsia="Times New Roman" w:cstheme="minorHAnsi"/>
          <w:lang w:eastAsia="fr-CA"/>
          <w14:ligatures w14:val="none"/>
        </w:rPr>
      </w:pPr>
    </w:p>
    <w:p w14:paraId="57380A7A" w14:textId="77777777" w:rsidR="00E454A0" w:rsidRPr="0079514E" w:rsidRDefault="00E454A0" w:rsidP="00A23E73">
      <w:pPr>
        <w:spacing w:before="240" w:after="240" w:line="276" w:lineRule="auto"/>
        <w:rPr>
          <w:rFonts w:eastAsia="Times New Roman" w:cstheme="minorHAnsi"/>
          <w:lang w:eastAsia="fr-CA"/>
          <w14:ligatures w14:val="none"/>
        </w:rPr>
      </w:pPr>
    </w:p>
    <w:p w14:paraId="74E5E50C" w14:textId="4141CF3E" w:rsidR="00771FE5" w:rsidRPr="00FB66AA" w:rsidRDefault="00771FE5" w:rsidP="00A23E73">
      <w:pPr>
        <w:pStyle w:val="Titre"/>
        <w:spacing w:before="240" w:after="240" w:line="276" w:lineRule="auto"/>
      </w:pPr>
      <w:r w:rsidRPr="00FB66AA">
        <w:t>DIAPO</w:t>
      </w:r>
      <w:r w:rsidR="008D2C0A">
        <w:t> </w:t>
      </w:r>
      <w:r>
        <w:t>7</w:t>
      </w:r>
      <w:r w:rsidR="008D2C0A">
        <w:t> </w:t>
      </w:r>
      <w:r w:rsidRPr="00FB66AA">
        <w:t>: sécurité des femmes victimes de violence</w:t>
      </w:r>
    </w:p>
    <w:p w14:paraId="7B431E56" w14:textId="7E26907B" w:rsidR="00771FE5" w:rsidRPr="0079514E" w:rsidRDefault="009D081B" w:rsidP="00A23E73">
      <w:pPr>
        <w:spacing w:before="240" w:after="240" w:line="276" w:lineRule="auto"/>
        <w:rPr>
          <w:rFonts w:cstheme="minorHAnsi"/>
        </w:rPr>
      </w:pPr>
      <w:r w:rsidRPr="0079514E">
        <w:rPr>
          <w:rFonts w:cstheme="minorHAnsi"/>
        </w:rPr>
        <w:t xml:space="preserve">Selon le </w:t>
      </w:r>
      <w:r w:rsidR="00771FE5" w:rsidRPr="0079514E">
        <w:rPr>
          <w:rFonts w:cstheme="minorHAnsi"/>
        </w:rPr>
        <w:t xml:space="preserve">Regroupement </w:t>
      </w:r>
      <w:r w:rsidRPr="0079514E">
        <w:rPr>
          <w:rFonts w:cstheme="minorHAnsi"/>
        </w:rPr>
        <w:t xml:space="preserve">des </w:t>
      </w:r>
      <w:r w:rsidR="00771FE5" w:rsidRPr="0079514E">
        <w:rPr>
          <w:rFonts w:cstheme="minorHAnsi"/>
        </w:rPr>
        <w:t>maison</w:t>
      </w:r>
      <w:r w:rsidRPr="0079514E">
        <w:rPr>
          <w:rFonts w:cstheme="minorHAnsi"/>
        </w:rPr>
        <w:t>s</w:t>
      </w:r>
      <w:r w:rsidR="00771FE5" w:rsidRPr="0079514E">
        <w:rPr>
          <w:rFonts w:cstheme="minorHAnsi"/>
        </w:rPr>
        <w:t xml:space="preserve"> </w:t>
      </w:r>
      <w:r w:rsidRPr="0079514E">
        <w:rPr>
          <w:rFonts w:cstheme="minorHAnsi"/>
        </w:rPr>
        <w:t>d’</w:t>
      </w:r>
      <w:r w:rsidR="00771FE5" w:rsidRPr="0079514E">
        <w:rPr>
          <w:rFonts w:cstheme="minorHAnsi"/>
        </w:rPr>
        <w:t>hébergement</w:t>
      </w:r>
      <w:r w:rsidRPr="0079514E">
        <w:rPr>
          <w:rFonts w:cstheme="minorHAnsi"/>
        </w:rPr>
        <w:t xml:space="preserve"> pour femmes victimes de violence conjugale,</w:t>
      </w:r>
      <w:r w:rsidR="008D2C0A" w:rsidRPr="0079514E">
        <w:rPr>
          <w:rFonts w:cstheme="minorHAnsi"/>
        </w:rPr>
        <w:t xml:space="preserve"> </w:t>
      </w:r>
      <w:r w:rsidR="00771FE5" w:rsidRPr="0079514E">
        <w:rPr>
          <w:rFonts w:eastAsia="Times New Roman" w:cstheme="minorHAnsi"/>
          <w:lang w:eastAsia="fr-CA"/>
          <w14:ligatures w14:val="none"/>
        </w:rPr>
        <w:t>3 femmes victimes de violence conjugale sur 4 aurait de la difficulté à trouver un logement qui réponde tant à leurs besoins, qu’à leur capacité de payer</w:t>
      </w:r>
      <w:r w:rsidRPr="0079514E">
        <w:rPr>
          <w:rFonts w:eastAsia="Times New Roman" w:cstheme="minorHAnsi"/>
          <w:lang w:eastAsia="fr-CA"/>
          <w14:ligatures w14:val="none"/>
        </w:rPr>
        <w:t xml:space="preserve">. Même quand elles occupent un emploi, trouver un logement s’avère de plus en plus difficile. </w:t>
      </w:r>
    </w:p>
    <w:p w14:paraId="1F002B9F" w14:textId="45F7D12A" w:rsidR="009D081B" w:rsidRPr="0079514E" w:rsidRDefault="009D081B" w:rsidP="00A23E73">
      <w:pPr>
        <w:spacing w:before="240" w:after="240" w:line="276" w:lineRule="auto"/>
        <w:rPr>
          <w:rFonts w:cstheme="minorHAnsi"/>
        </w:rPr>
      </w:pPr>
      <w:r w:rsidRPr="0079514E">
        <w:rPr>
          <w:rFonts w:eastAsia="Times New Roman" w:cstheme="minorHAnsi"/>
          <w:lang w:eastAsia="fr-CA"/>
          <w14:ligatures w14:val="none"/>
        </w:rPr>
        <w:t xml:space="preserve">Ce qui a pour effet que : </w:t>
      </w:r>
    </w:p>
    <w:p w14:paraId="58EFB896" w14:textId="44C377E0" w:rsidR="00771FE5" w:rsidRPr="0079514E" w:rsidRDefault="009D081B" w:rsidP="00A23E73">
      <w:pPr>
        <w:pStyle w:val="Paragraphedeliste"/>
        <w:numPr>
          <w:ilvl w:val="1"/>
          <w:numId w:val="9"/>
        </w:numPr>
        <w:spacing w:before="240" w:after="240" w:line="276" w:lineRule="auto"/>
        <w:rPr>
          <w:rFonts w:cstheme="minorHAnsi"/>
        </w:rPr>
      </w:pPr>
      <w:r w:rsidRPr="0079514E">
        <w:rPr>
          <w:rFonts w:eastAsia="Times New Roman" w:cstheme="minorHAnsi"/>
          <w:lang w:eastAsia="fr-CA"/>
          <w14:ligatures w14:val="none"/>
        </w:rPr>
        <w:t>Le</w:t>
      </w:r>
      <w:r w:rsidR="00771FE5" w:rsidRPr="0079514E">
        <w:rPr>
          <w:rFonts w:eastAsia="Times New Roman" w:cstheme="minorHAnsi"/>
          <w:lang w:eastAsia="fr-CA"/>
          <w14:ligatures w14:val="none"/>
        </w:rPr>
        <w:t xml:space="preserve"> séjour en maisons d’hébergement</w:t>
      </w:r>
      <w:r w:rsidRPr="0079514E">
        <w:rPr>
          <w:rFonts w:eastAsia="Times New Roman" w:cstheme="minorHAnsi"/>
          <w:lang w:eastAsia="fr-CA"/>
          <w14:ligatures w14:val="none"/>
        </w:rPr>
        <w:t xml:space="preserve"> s’allonge</w:t>
      </w:r>
      <w:r w:rsidR="00771FE5" w:rsidRPr="0079514E">
        <w:rPr>
          <w:rFonts w:eastAsia="Times New Roman" w:cstheme="minorHAnsi"/>
          <w:lang w:eastAsia="fr-CA"/>
          <w14:ligatures w14:val="none"/>
        </w:rPr>
        <w:t xml:space="preserve">, </w:t>
      </w:r>
      <w:r w:rsidRPr="0079514E">
        <w:rPr>
          <w:rFonts w:eastAsia="Times New Roman" w:cstheme="minorHAnsi"/>
          <w:lang w:eastAsia="fr-CA"/>
          <w14:ligatures w14:val="none"/>
        </w:rPr>
        <w:t>alors que</w:t>
      </w:r>
      <w:r w:rsidR="00771FE5" w:rsidRPr="0079514E">
        <w:rPr>
          <w:rFonts w:eastAsia="Times New Roman" w:cstheme="minorHAnsi"/>
          <w:lang w:eastAsia="fr-CA"/>
          <w14:ligatures w14:val="none"/>
        </w:rPr>
        <w:t xml:space="preserve"> les ressources débordent.</w:t>
      </w:r>
    </w:p>
    <w:p w14:paraId="4C038FB9" w14:textId="404CCC71" w:rsidR="00771FE5" w:rsidRPr="0079514E" w:rsidRDefault="009D081B" w:rsidP="00A23E73">
      <w:pPr>
        <w:pStyle w:val="Paragraphedeliste"/>
        <w:numPr>
          <w:ilvl w:val="1"/>
          <w:numId w:val="9"/>
        </w:numPr>
        <w:spacing w:before="240" w:after="240" w:line="276" w:lineRule="auto"/>
        <w:rPr>
          <w:rFonts w:cstheme="minorHAnsi"/>
        </w:rPr>
      </w:pPr>
      <w:r w:rsidRPr="0079514E">
        <w:rPr>
          <w:rFonts w:cstheme="minorHAnsi"/>
        </w:rPr>
        <w:t>Trop de femmes n’</w:t>
      </w:r>
      <w:r w:rsidR="008D2C0A" w:rsidRPr="0079514E">
        <w:rPr>
          <w:rFonts w:cstheme="minorHAnsi"/>
        </w:rPr>
        <w:t>o</w:t>
      </w:r>
      <w:r w:rsidRPr="0079514E">
        <w:rPr>
          <w:rFonts w:cstheme="minorHAnsi"/>
        </w:rPr>
        <w:t>nt d’autre choix que de vivre dans un l</w:t>
      </w:r>
      <w:r w:rsidR="00771FE5" w:rsidRPr="0079514E">
        <w:rPr>
          <w:rFonts w:cstheme="minorHAnsi"/>
        </w:rPr>
        <w:t>ogement inadéquat (trop petit, trop cher, excentré, isolé ou peu sécuritaires</w:t>
      </w:r>
      <w:r w:rsidRPr="0079514E">
        <w:rPr>
          <w:rFonts w:cstheme="minorHAnsi"/>
        </w:rPr>
        <w:t>)</w:t>
      </w:r>
      <w:r w:rsidR="00771FE5" w:rsidRPr="0079514E">
        <w:rPr>
          <w:rFonts w:cstheme="minorHAnsi"/>
        </w:rPr>
        <w:t>, à vivre de l’itinérance ou encore à</w:t>
      </w:r>
      <w:r w:rsidRPr="0079514E">
        <w:rPr>
          <w:rFonts w:cstheme="minorHAnsi"/>
        </w:rPr>
        <w:t xml:space="preserve"> r</w:t>
      </w:r>
      <w:r w:rsidR="00771FE5" w:rsidRPr="0079514E">
        <w:rPr>
          <w:rFonts w:eastAsia="Times New Roman" w:cstheme="minorHAnsi"/>
          <w:lang w:eastAsia="fr-CA"/>
          <w14:ligatures w14:val="none"/>
        </w:rPr>
        <w:t xml:space="preserve">ester ou retourner avec </w:t>
      </w:r>
      <w:r w:rsidRPr="0079514E">
        <w:rPr>
          <w:rFonts w:eastAsia="Times New Roman" w:cstheme="minorHAnsi"/>
          <w:lang w:eastAsia="fr-CA"/>
          <w14:ligatures w14:val="none"/>
        </w:rPr>
        <w:t xml:space="preserve">leur </w:t>
      </w:r>
      <w:r w:rsidR="00771FE5" w:rsidRPr="0079514E">
        <w:rPr>
          <w:rFonts w:eastAsia="Times New Roman" w:cstheme="minorHAnsi"/>
          <w:lang w:eastAsia="fr-CA"/>
          <w14:ligatures w14:val="none"/>
        </w:rPr>
        <w:t>conjoint violent</w:t>
      </w:r>
      <w:r w:rsidRPr="0079514E">
        <w:rPr>
          <w:rFonts w:eastAsia="Times New Roman" w:cstheme="minorHAnsi"/>
          <w:lang w:eastAsia="fr-CA"/>
          <w14:ligatures w14:val="none"/>
        </w:rPr>
        <w:t xml:space="preserve">. Ce qui </w:t>
      </w:r>
      <w:r w:rsidR="00771FE5" w:rsidRPr="0079514E">
        <w:rPr>
          <w:rFonts w:eastAsia="Times New Roman" w:cstheme="minorHAnsi"/>
          <w:lang w:eastAsia="fr-CA"/>
          <w14:ligatures w14:val="none"/>
        </w:rPr>
        <w:t>m</w:t>
      </w:r>
      <w:r w:rsidRPr="0079514E">
        <w:rPr>
          <w:rFonts w:eastAsia="Times New Roman" w:cstheme="minorHAnsi"/>
          <w:lang w:eastAsia="fr-CA"/>
          <w14:ligatures w14:val="none"/>
        </w:rPr>
        <w:t>et</w:t>
      </w:r>
      <w:r w:rsidR="00771FE5" w:rsidRPr="0079514E">
        <w:rPr>
          <w:rFonts w:eastAsia="Times New Roman" w:cstheme="minorHAnsi"/>
          <w:lang w:eastAsia="fr-CA"/>
          <w14:ligatures w14:val="none"/>
        </w:rPr>
        <w:t xml:space="preserve"> en péril</w:t>
      </w:r>
      <w:r w:rsidRPr="0079514E">
        <w:rPr>
          <w:rFonts w:eastAsia="Times New Roman" w:cstheme="minorHAnsi"/>
          <w:lang w:eastAsia="fr-CA"/>
          <w14:ligatures w14:val="none"/>
        </w:rPr>
        <w:t xml:space="preserve"> leur</w:t>
      </w:r>
      <w:r w:rsidR="00771FE5" w:rsidRPr="0079514E">
        <w:rPr>
          <w:rFonts w:eastAsia="Times New Roman" w:cstheme="minorHAnsi"/>
          <w:lang w:eastAsia="fr-CA"/>
          <w14:ligatures w14:val="none"/>
        </w:rPr>
        <w:t xml:space="preserve"> santé,</w:t>
      </w:r>
      <w:r w:rsidRPr="0079514E">
        <w:rPr>
          <w:rFonts w:eastAsia="Times New Roman" w:cstheme="minorHAnsi"/>
          <w:lang w:eastAsia="fr-CA"/>
          <w14:ligatures w14:val="none"/>
        </w:rPr>
        <w:t xml:space="preserve"> leur</w:t>
      </w:r>
      <w:r w:rsidR="00771FE5" w:rsidRPr="0079514E">
        <w:rPr>
          <w:rFonts w:eastAsia="Times New Roman" w:cstheme="minorHAnsi"/>
          <w:lang w:eastAsia="fr-CA"/>
          <w14:ligatures w14:val="none"/>
        </w:rPr>
        <w:t xml:space="preserve"> liberté,</w:t>
      </w:r>
      <w:r w:rsidRPr="0079514E">
        <w:rPr>
          <w:rFonts w:eastAsia="Times New Roman" w:cstheme="minorHAnsi"/>
          <w:lang w:eastAsia="fr-CA"/>
          <w14:ligatures w14:val="none"/>
        </w:rPr>
        <w:t xml:space="preserve"> leur</w:t>
      </w:r>
      <w:r w:rsidR="00771FE5" w:rsidRPr="0079514E">
        <w:rPr>
          <w:rFonts w:eastAsia="Times New Roman" w:cstheme="minorHAnsi"/>
          <w:lang w:eastAsia="fr-CA"/>
          <w14:ligatures w14:val="none"/>
        </w:rPr>
        <w:t xml:space="preserve"> sécurité, </w:t>
      </w:r>
      <w:proofErr w:type="gramStart"/>
      <w:r w:rsidR="00771FE5" w:rsidRPr="0079514E">
        <w:rPr>
          <w:rFonts w:eastAsia="Times New Roman" w:cstheme="minorHAnsi"/>
          <w:lang w:eastAsia="fr-CA"/>
          <w14:ligatures w14:val="none"/>
        </w:rPr>
        <w:t>voire même</w:t>
      </w:r>
      <w:proofErr w:type="gramEnd"/>
      <w:r w:rsidR="00771FE5" w:rsidRPr="0079514E">
        <w:rPr>
          <w:rFonts w:eastAsia="Times New Roman" w:cstheme="minorHAnsi"/>
          <w:lang w:eastAsia="fr-CA"/>
          <w14:ligatures w14:val="none"/>
        </w:rPr>
        <w:t xml:space="preserve"> leur vie et celle de leurs enfants</w:t>
      </w:r>
      <w:r w:rsidR="00A23E73" w:rsidRPr="0079514E">
        <w:rPr>
          <w:rFonts w:eastAsia="Times New Roman" w:cstheme="minorHAnsi"/>
          <w:lang w:eastAsia="fr-CA"/>
          <w14:ligatures w14:val="none"/>
        </w:rPr>
        <w:t>.</w:t>
      </w:r>
    </w:p>
    <w:p w14:paraId="00A5B8E5" w14:textId="3B5372D1" w:rsidR="00771FE5" w:rsidRPr="006800A8" w:rsidRDefault="00771FE5" w:rsidP="00A23E73">
      <w:pPr>
        <w:pStyle w:val="Titre"/>
        <w:spacing w:before="240" w:after="240" w:line="276" w:lineRule="auto"/>
      </w:pPr>
      <w:r w:rsidRPr="006800A8">
        <w:t>DIAPO</w:t>
      </w:r>
      <w:r w:rsidR="008D2C0A">
        <w:t> </w:t>
      </w:r>
      <w:r w:rsidR="009D081B">
        <w:t>8</w:t>
      </w:r>
      <w:r w:rsidR="008D2C0A">
        <w:t> </w:t>
      </w:r>
      <w:r w:rsidRPr="006800A8">
        <w:t>: Itinérance en hausse</w:t>
      </w:r>
    </w:p>
    <w:p w14:paraId="7AFA2644" w14:textId="53F606E2" w:rsidR="009D081B" w:rsidRPr="00D543D8" w:rsidRDefault="00771FE5" w:rsidP="0079514E">
      <w:pPr>
        <w:pStyle w:val="sc-jbo7hw-4"/>
        <w:spacing w:before="240" w:beforeAutospacing="0" w:after="240" w:afterAutospacing="0" w:line="276" w:lineRule="auto"/>
        <w:textAlignment w:val="baseline"/>
        <w:rPr>
          <w:rFonts w:asciiTheme="minorHAnsi" w:hAnsiTheme="minorHAnsi" w:cstheme="minorHAnsi"/>
          <w:color w:val="222222"/>
          <w:sz w:val="22"/>
          <w:szCs w:val="22"/>
          <w:shd w:val="clear" w:color="auto" w:fill="F9F9F8"/>
        </w:rPr>
      </w:pPr>
      <w:r w:rsidRPr="00D543D8">
        <w:rPr>
          <w:rFonts w:asciiTheme="minorHAnsi" w:hAnsiTheme="minorHAnsi" w:cstheme="minorHAnsi"/>
          <w:color w:val="131313"/>
          <w:sz w:val="22"/>
          <w:szCs w:val="22"/>
        </w:rPr>
        <w:t>Bien que parcellaires, les données du dernier recensement démontrent une</w:t>
      </w:r>
      <w:r w:rsidRPr="00D543D8">
        <w:rPr>
          <w:rFonts w:asciiTheme="minorHAnsi" w:hAnsiTheme="minorHAnsi" w:cstheme="minorHAnsi"/>
          <w:color w:val="222222"/>
          <w:sz w:val="22"/>
          <w:szCs w:val="22"/>
          <w:shd w:val="clear" w:color="auto" w:fill="F9F9F8"/>
        </w:rPr>
        <w:t xml:space="preserve"> hausse de l’itinérance qui touche toutes les régions du Québec (+44</w:t>
      </w:r>
      <w:r w:rsidR="008D2C0A" w:rsidRPr="00D543D8">
        <w:rPr>
          <w:rFonts w:asciiTheme="minorHAnsi" w:hAnsiTheme="minorHAnsi" w:cstheme="minorHAnsi"/>
          <w:color w:val="222222"/>
          <w:sz w:val="22"/>
          <w:szCs w:val="22"/>
          <w:shd w:val="clear" w:color="auto" w:fill="F9F9F8"/>
        </w:rPr>
        <w:t> </w:t>
      </w:r>
      <w:r w:rsidRPr="00D543D8">
        <w:rPr>
          <w:rFonts w:asciiTheme="minorHAnsi" w:hAnsiTheme="minorHAnsi" w:cstheme="minorHAnsi"/>
          <w:color w:val="222222"/>
          <w:sz w:val="22"/>
          <w:szCs w:val="22"/>
          <w:shd w:val="clear" w:color="auto" w:fill="F9F9F8"/>
        </w:rPr>
        <w:t>% en 5</w:t>
      </w:r>
      <w:r w:rsidR="008D2C0A" w:rsidRPr="00D543D8">
        <w:rPr>
          <w:rFonts w:asciiTheme="minorHAnsi" w:hAnsiTheme="minorHAnsi" w:cstheme="minorHAnsi"/>
          <w:color w:val="222222"/>
          <w:sz w:val="22"/>
          <w:szCs w:val="22"/>
          <w:shd w:val="clear" w:color="auto" w:fill="F9F9F8"/>
        </w:rPr>
        <w:t> </w:t>
      </w:r>
      <w:r w:rsidRPr="00D543D8">
        <w:rPr>
          <w:rFonts w:asciiTheme="minorHAnsi" w:hAnsiTheme="minorHAnsi" w:cstheme="minorHAnsi"/>
          <w:color w:val="222222"/>
          <w:sz w:val="22"/>
          <w:szCs w:val="22"/>
          <w:shd w:val="clear" w:color="auto" w:fill="F9F9F8"/>
        </w:rPr>
        <w:t xml:space="preserve">ans). </w:t>
      </w:r>
      <w:r w:rsidR="00E454A0" w:rsidRPr="00D543D8">
        <w:rPr>
          <w:rFonts w:asciiTheme="minorHAnsi" w:hAnsiTheme="minorHAnsi" w:cstheme="minorHAnsi"/>
          <w:color w:val="222222"/>
          <w:sz w:val="22"/>
          <w:szCs w:val="22"/>
          <w:shd w:val="clear" w:color="auto" w:fill="F9F9F8"/>
        </w:rPr>
        <w:t>La</w:t>
      </w:r>
      <w:r w:rsidRPr="00D543D8">
        <w:rPr>
          <w:rFonts w:asciiTheme="minorHAnsi" w:hAnsiTheme="minorHAnsi" w:cstheme="minorHAnsi"/>
          <w:color w:val="222222"/>
          <w:sz w:val="22"/>
          <w:szCs w:val="22"/>
          <w:shd w:val="clear" w:color="auto" w:fill="F9F9F8"/>
        </w:rPr>
        <w:t xml:space="preserve"> cause principale de la perte du logement</w:t>
      </w:r>
      <w:r w:rsidR="00E454A0" w:rsidRPr="00D543D8">
        <w:rPr>
          <w:rFonts w:asciiTheme="minorHAnsi" w:hAnsiTheme="minorHAnsi" w:cstheme="minorHAnsi"/>
          <w:color w:val="222222"/>
          <w:sz w:val="22"/>
          <w:szCs w:val="22"/>
          <w:shd w:val="clear" w:color="auto" w:fill="F9F9F8"/>
        </w:rPr>
        <w:t xml:space="preserve"> évoquée par les personnes nouvellement en situation d’itinérance est</w:t>
      </w:r>
      <w:r w:rsidRPr="00D543D8">
        <w:rPr>
          <w:rFonts w:asciiTheme="minorHAnsi" w:hAnsiTheme="minorHAnsi" w:cstheme="minorHAnsi"/>
          <w:color w:val="222222"/>
          <w:sz w:val="22"/>
          <w:szCs w:val="22"/>
          <w:shd w:val="clear" w:color="auto" w:fill="F9F9F8"/>
        </w:rPr>
        <w:t xml:space="preserve"> désormais : les expulsions.</w:t>
      </w:r>
    </w:p>
    <w:p w14:paraId="59C4E514" w14:textId="2E0558D8" w:rsidR="009D081B" w:rsidRPr="00D543D8" w:rsidRDefault="009D081B" w:rsidP="0079514E">
      <w:pPr>
        <w:pStyle w:val="sc-jbo7hw-4"/>
        <w:spacing w:before="240" w:beforeAutospacing="0" w:after="240" w:afterAutospacing="0" w:line="276" w:lineRule="auto"/>
        <w:textAlignment w:val="baseline"/>
        <w:rPr>
          <w:rFonts w:asciiTheme="minorHAnsi" w:hAnsiTheme="minorHAnsi" w:cstheme="minorHAnsi"/>
          <w:color w:val="131313"/>
          <w:sz w:val="22"/>
          <w:szCs w:val="22"/>
        </w:rPr>
      </w:pPr>
      <w:r w:rsidRPr="00D543D8">
        <w:rPr>
          <w:rFonts w:asciiTheme="minorHAnsi" w:hAnsiTheme="minorHAnsi" w:cstheme="minorHAnsi"/>
          <w:color w:val="222222"/>
          <w:sz w:val="22"/>
          <w:szCs w:val="22"/>
          <w:shd w:val="clear" w:color="auto" w:fill="F9F9F8"/>
        </w:rPr>
        <w:t>Ainsi, les camps se multiplient, même en région.</w:t>
      </w:r>
    </w:p>
    <w:p w14:paraId="5A62DB39" w14:textId="7EE4E3D5" w:rsidR="009D081B" w:rsidRPr="00D543D8" w:rsidRDefault="009D081B" w:rsidP="0079514E">
      <w:pPr>
        <w:pStyle w:val="sc-jbo7hw-4"/>
        <w:spacing w:before="240" w:beforeAutospacing="0" w:after="240" w:afterAutospacing="0" w:line="276" w:lineRule="auto"/>
        <w:textAlignment w:val="baseline"/>
        <w:rPr>
          <w:rFonts w:asciiTheme="minorHAnsi" w:hAnsiTheme="minorHAnsi" w:cstheme="minorHAnsi"/>
          <w:color w:val="131313"/>
          <w:sz w:val="22"/>
          <w:szCs w:val="22"/>
          <w:shd w:val="clear" w:color="auto" w:fill="F9F9F8"/>
        </w:rPr>
      </w:pPr>
      <w:r w:rsidRPr="00D543D8">
        <w:rPr>
          <w:rFonts w:asciiTheme="minorHAnsi" w:hAnsiTheme="minorHAnsi" w:cstheme="minorHAnsi"/>
          <w:color w:val="131313"/>
          <w:sz w:val="22"/>
          <w:szCs w:val="22"/>
          <w:shd w:val="clear" w:color="auto" w:fill="F9F9F8"/>
        </w:rPr>
        <w:t xml:space="preserve">Selon les données, </w:t>
      </w:r>
      <w:r w:rsidR="00771FE5" w:rsidRPr="00D543D8">
        <w:rPr>
          <w:rFonts w:asciiTheme="minorHAnsi" w:hAnsiTheme="minorHAnsi" w:cstheme="minorHAnsi"/>
          <w:color w:val="131313"/>
          <w:sz w:val="22"/>
          <w:szCs w:val="22"/>
          <w:shd w:val="clear" w:color="auto" w:fill="F9F9F8"/>
        </w:rPr>
        <w:t xml:space="preserve">un pourcentage élevé des personnes en situation d’itinérance </w:t>
      </w:r>
      <w:r w:rsidRPr="00D543D8">
        <w:rPr>
          <w:rFonts w:asciiTheme="minorHAnsi" w:hAnsiTheme="minorHAnsi" w:cstheme="minorHAnsi"/>
          <w:color w:val="131313"/>
          <w:sz w:val="22"/>
          <w:szCs w:val="22"/>
          <w:shd w:val="clear" w:color="auto" w:fill="F9F9F8"/>
        </w:rPr>
        <w:t>travaillait</w:t>
      </w:r>
      <w:r w:rsidR="00771FE5" w:rsidRPr="00D543D8">
        <w:rPr>
          <w:rFonts w:asciiTheme="minorHAnsi" w:hAnsiTheme="minorHAnsi" w:cstheme="minorHAnsi"/>
          <w:color w:val="131313"/>
          <w:sz w:val="22"/>
          <w:szCs w:val="22"/>
          <w:shd w:val="clear" w:color="auto" w:fill="F9F9F8"/>
        </w:rPr>
        <w:t>. </w:t>
      </w:r>
    </w:p>
    <w:p w14:paraId="46E9BC88" w14:textId="44B03CFE" w:rsidR="00771FE5" w:rsidRPr="00D543D8" w:rsidRDefault="00771FE5" w:rsidP="00A23E73">
      <w:pPr>
        <w:pStyle w:val="sc-jbo7hw-4"/>
        <w:shd w:val="clear" w:color="auto" w:fill="FFFFFF"/>
        <w:spacing w:before="240" w:beforeAutospacing="0" w:after="240" w:afterAutospacing="0" w:line="276" w:lineRule="auto"/>
        <w:textAlignment w:val="baseline"/>
        <w:rPr>
          <w:rFonts w:asciiTheme="minorHAnsi" w:hAnsiTheme="minorHAnsi" w:cstheme="minorHAnsi"/>
          <w:color w:val="131313"/>
          <w:sz w:val="22"/>
          <w:szCs w:val="22"/>
          <w:shd w:val="clear" w:color="auto" w:fill="F9F9F8"/>
        </w:rPr>
      </w:pPr>
      <w:r w:rsidRPr="00D543D8">
        <w:rPr>
          <w:rFonts w:asciiTheme="minorHAnsi" w:hAnsiTheme="minorHAnsi" w:cstheme="minorHAnsi"/>
          <w:color w:val="131313"/>
          <w:sz w:val="22"/>
          <w:szCs w:val="22"/>
        </w:rPr>
        <w:t>Certains groupes sont particulièrement présents dans la rue : autochtones, personnes incarcérées, mais aussi celui des personnes de la diversité sexuelle et de genre (15,5 % des personnes recensées dans la rue, proportion encore plus forte chez les jeunes qui pourrait être expliquée par le rejet du foyer familial)</w:t>
      </w:r>
      <w:r w:rsidR="00E454A0" w:rsidRPr="00D543D8">
        <w:rPr>
          <w:rFonts w:asciiTheme="minorHAnsi" w:hAnsiTheme="minorHAnsi" w:cstheme="minorHAnsi"/>
          <w:color w:val="131313"/>
          <w:sz w:val="22"/>
          <w:szCs w:val="22"/>
        </w:rPr>
        <w:t>.</w:t>
      </w:r>
    </w:p>
    <w:p w14:paraId="570FF6A2" w14:textId="508E4E8A" w:rsidR="009D081B" w:rsidRPr="006800A8" w:rsidRDefault="009D081B" w:rsidP="00A23E73">
      <w:pPr>
        <w:pStyle w:val="Titre"/>
        <w:spacing w:before="240" w:after="240" w:line="276" w:lineRule="auto"/>
      </w:pPr>
      <w:r w:rsidRPr="006800A8">
        <w:t>DIAPO</w:t>
      </w:r>
      <w:r w:rsidR="008D2C0A">
        <w:t> </w:t>
      </w:r>
      <w:r w:rsidR="00DB6C78">
        <w:t>9</w:t>
      </w:r>
      <w:r w:rsidR="008D2C0A">
        <w:t> </w:t>
      </w:r>
      <w:r w:rsidRPr="006800A8">
        <w:t xml:space="preserve">: </w:t>
      </w:r>
      <w:r>
        <w:t>La clé, c’est le logement social</w:t>
      </w:r>
    </w:p>
    <w:p w14:paraId="4EB96A0B" w14:textId="6420128F" w:rsidR="009D081B" w:rsidRPr="00A23E73" w:rsidRDefault="009D081B" w:rsidP="00A23E73">
      <w:pPr>
        <w:autoSpaceDE w:val="0"/>
        <w:autoSpaceDN w:val="0"/>
        <w:adjustRightInd w:val="0"/>
        <w:spacing w:before="240" w:after="240" w:line="276" w:lineRule="auto"/>
        <w:rPr>
          <w:rFonts w:cstheme="minorHAnsi"/>
        </w:rPr>
      </w:pPr>
      <w:r w:rsidRPr="00A23E73">
        <w:rPr>
          <w:rFonts w:cstheme="minorHAnsi"/>
        </w:rPr>
        <w:t>Le logement social, c’est du logement à but non lucratif, qui sort de la logique du profit. Il appartient à la collectivité, plutôt qu’à des intérêts privés et répond à une diversité de besoins</w:t>
      </w:r>
      <w:r w:rsidR="008D2C0A">
        <w:rPr>
          <w:rFonts w:cstheme="minorHAnsi"/>
        </w:rPr>
        <w:t>.</w:t>
      </w:r>
    </w:p>
    <w:p w14:paraId="5D5834FA" w14:textId="56D65109" w:rsidR="009D081B" w:rsidRPr="00A23E73" w:rsidRDefault="009D081B" w:rsidP="00A23E73">
      <w:pPr>
        <w:autoSpaceDE w:val="0"/>
        <w:autoSpaceDN w:val="0"/>
        <w:adjustRightInd w:val="0"/>
        <w:spacing w:before="240" w:after="240" w:line="276" w:lineRule="auto"/>
        <w:rPr>
          <w:rFonts w:cstheme="minorHAnsi"/>
        </w:rPr>
      </w:pPr>
      <w:r w:rsidRPr="00A23E73">
        <w:rPr>
          <w:rFonts w:cstheme="minorHAnsi"/>
        </w:rPr>
        <w:lastRenderedPageBreak/>
        <w:t>De plus, en étant subventionné par les gouvernements, le loyer des logements sociaux respecte la capacité de payer des locataires ou, à tout le moins, est inférieur au prix du marché.</w:t>
      </w:r>
    </w:p>
    <w:p w14:paraId="2956A48B" w14:textId="76EFBBAE" w:rsidR="009D081B" w:rsidRPr="00A23E73" w:rsidRDefault="009D081B" w:rsidP="00A23E73">
      <w:pPr>
        <w:autoSpaceDE w:val="0"/>
        <w:autoSpaceDN w:val="0"/>
        <w:adjustRightInd w:val="0"/>
        <w:spacing w:before="240" w:after="240" w:line="276" w:lineRule="auto"/>
        <w:rPr>
          <w:rFonts w:cstheme="minorHAnsi"/>
        </w:rPr>
      </w:pPr>
      <w:r w:rsidRPr="00A23E73">
        <w:rPr>
          <w:rFonts w:cstheme="minorHAnsi"/>
        </w:rPr>
        <w:t>Pour toutes ces raisons, il représente la formule la plus complète et la plus permanente d’aide au logement, celle dont les retombées sociales sont les plus importantes.</w:t>
      </w:r>
    </w:p>
    <w:p w14:paraId="7BF324BC" w14:textId="77777777" w:rsidR="009D081B" w:rsidRPr="00A23E73" w:rsidRDefault="009D081B" w:rsidP="00A23E73">
      <w:pPr>
        <w:autoSpaceDE w:val="0"/>
        <w:autoSpaceDN w:val="0"/>
        <w:adjustRightInd w:val="0"/>
        <w:spacing w:before="240" w:after="240" w:line="276" w:lineRule="auto"/>
        <w:rPr>
          <w:rFonts w:cstheme="minorHAnsi"/>
        </w:rPr>
      </w:pPr>
      <w:r w:rsidRPr="00A23E73">
        <w:rPr>
          <w:rFonts w:cstheme="minorHAnsi"/>
        </w:rPr>
        <w:t>Il existe trois grandes formes de logement social :</w:t>
      </w:r>
    </w:p>
    <w:p w14:paraId="39D54200" w14:textId="44F48AB5" w:rsidR="009D081B" w:rsidRPr="00A23E73" w:rsidRDefault="009D081B" w:rsidP="00A23E73">
      <w:pPr>
        <w:pStyle w:val="Paragraphedeliste"/>
        <w:numPr>
          <w:ilvl w:val="0"/>
          <w:numId w:val="12"/>
        </w:numPr>
        <w:autoSpaceDE w:val="0"/>
        <w:autoSpaceDN w:val="0"/>
        <w:adjustRightInd w:val="0"/>
        <w:spacing w:before="240" w:after="240" w:line="276" w:lineRule="auto"/>
        <w:rPr>
          <w:rFonts w:cstheme="minorHAnsi"/>
        </w:rPr>
      </w:pPr>
      <w:proofErr w:type="gramStart"/>
      <w:r w:rsidRPr="00A23E73">
        <w:rPr>
          <w:rFonts w:cstheme="minorHAnsi"/>
        </w:rPr>
        <w:t>les</w:t>
      </w:r>
      <w:proofErr w:type="gramEnd"/>
      <w:r w:rsidRPr="00A23E73">
        <w:rPr>
          <w:rFonts w:cstheme="minorHAnsi"/>
        </w:rPr>
        <w:t xml:space="preserve"> coopératives d’habitation (coops)</w:t>
      </w:r>
      <w:r w:rsidR="008D2C0A">
        <w:rPr>
          <w:rFonts w:cstheme="minorHAnsi"/>
        </w:rPr>
        <w:t> </w:t>
      </w:r>
      <w:r w:rsidRPr="00A23E73">
        <w:rPr>
          <w:rFonts w:cstheme="minorHAnsi"/>
        </w:rPr>
        <w:t>;</w:t>
      </w:r>
    </w:p>
    <w:p w14:paraId="4551BDA9" w14:textId="1298F680" w:rsidR="009D081B" w:rsidRPr="00A23E73" w:rsidRDefault="009D081B" w:rsidP="00A23E73">
      <w:pPr>
        <w:pStyle w:val="Paragraphedeliste"/>
        <w:numPr>
          <w:ilvl w:val="0"/>
          <w:numId w:val="12"/>
        </w:numPr>
        <w:autoSpaceDE w:val="0"/>
        <w:autoSpaceDN w:val="0"/>
        <w:adjustRightInd w:val="0"/>
        <w:spacing w:before="240" w:after="240" w:line="276" w:lineRule="auto"/>
        <w:rPr>
          <w:rFonts w:cstheme="minorHAnsi"/>
        </w:rPr>
      </w:pPr>
      <w:proofErr w:type="gramStart"/>
      <w:r w:rsidRPr="00A23E73">
        <w:rPr>
          <w:rFonts w:cstheme="minorHAnsi"/>
        </w:rPr>
        <w:t>les</w:t>
      </w:r>
      <w:proofErr w:type="gramEnd"/>
      <w:r w:rsidRPr="00A23E73">
        <w:rPr>
          <w:rFonts w:cstheme="minorHAnsi"/>
        </w:rPr>
        <w:t xml:space="preserve"> organismes sans but lucratif d’habitation (OSBL)</w:t>
      </w:r>
      <w:r w:rsidR="008D2C0A">
        <w:rPr>
          <w:rFonts w:cstheme="minorHAnsi"/>
        </w:rPr>
        <w:t> </w:t>
      </w:r>
      <w:r w:rsidRPr="00A23E73">
        <w:rPr>
          <w:rFonts w:cstheme="minorHAnsi"/>
        </w:rPr>
        <w:t>;</w:t>
      </w:r>
    </w:p>
    <w:p w14:paraId="6BFE01BA" w14:textId="0F560D4C" w:rsidR="009D081B" w:rsidRPr="00A23E73" w:rsidRDefault="009D081B" w:rsidP="00A23E73">
      <w:pPr>
        <w:pStyle w:val="Paragraphedeliste"/>
        <w:numPr>
          <w:ilvl w:val="0"/>
          <w:numId w:val="12"/>
        </w:numPr>
        <w:autoSpaceDE w:val="0"/>
        <w:autoSpaceDN w:val="0"/>
        <w:adjustRightInd w:val="0"/>
        <w:spacing w:before="240" w:after="240" w:line="276" w:lineRule="auto"/>
        <w:rPr>
          <w:rFonts w:cstheme="minorHAnsi"/>
        </w:rPr>
      </w:pPr>
      <w:proofErr w:type="gramStart"/>
      <w:r w:rsidRPr="00A23E73">
        <w:rPr>
          <w:rFonts w:cstheme="minorHAnsi"/>
        </w:rPr>
        <w:t>les</w:t>
      </w:r>
      <w:proofErr w:type="gramEnd"/>
      <w:r w:rsidRPr="00A23E73">
        <w:rPr>
          <w:rFonts w:cstheme="minorHAnsi"/>
        </w:rPr>
        <w:t xml:space="preserve"> habitations à loyer modique (HLM).</w:t>
      </w:r>
    </w:p>
    <w:p w14:paraId="7120BCD8" w14:textId="117DAFD3" w:rsidR="009D081B" w:rsidRPr="006800A8" w:rsidRDefault="009D081B" w:rsidP="00A23E73">
      <w:pPr>
        <w:pStyle w:val="Titre"/>
        <w:spacing w:before="240" w:after="240" w:line="276" w:lineRule="auto"/>
      </w:pPr>
      <w:r w:rsidRPr="006800A8">
        <w:t>DIAPO</w:t>
      </w:r>
      <w:r w:rsidR="008D2C0A">
        <w:t> </w:t>
      </w:r>
      <w:r w:rsidR="00DB6C78">
        <w:t>10</w:t>
      </w:r>
      <w:r w:rsidR="008D2C0A">
        <w:t> </w:t>
      </w:r>
      <w:r w:rsidRPr="006800A8">
        <w:t xml:space="preserve">: </w:t>
      </w:r>
      <w:r>
        <w:t>Que fait le gouvernement du Québec</w:t>
      </w:r>
    </w:p>
    <w:p w14:paraId="5B29CD86" w14:textId="4DE8C5B0" w:rsidR="00623570" w:rsidRPr="00A23E73" w:rsidRDefault="009D081B"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Alors que </w:t>
      </w:r>
      <w:r w:rsidR="00E454A0">
        <w:rPr>
          <w:rFonts w:cstheme="minorHAnsi"/>
          <w:color w:val="000000"/>
          <w:shd w:val="clear" w:color="auto" w:fill="FFFFFF"/>
        </w:rPr>
        <w:t xml:space="preserve">c’est une clé, que </w:t>
      </w:r>
      <w:r w:rsidRPr="00A23E73">
        <w:rPr>
          <w:rFonts w:cstheme="minorHAnsi"/>
          <w:color w:val="000000"/>
          <w:shd w:val="clear" w:color="auto" w:fill="FFFFFF"/>
        </w:rPr>
        <w:t>l’on manque cruellement de logements sociaux pour répondre à la crise</w:t>
      </w:r>
      <w:r w:rsidR="00623570" w:rsidRPr="00A23E73">
        <w:rPr>
          <w:rFonts w:cstheme="minorHAnsi"/>
          <w:color w:val="000000"/>
          <w:shd w:val="clear" w:color="auto" w:fill="FFFFFF"/>
        </w:rPr>
        <w:t xml:space="preserve">, le gouvernement actuel s’est obstiné dans la mise en place de mesures inadéquates. </w:t>
      </w:r>
    </w:p>
    <w:p w14:paraId="56AD64D5" w14:textId="715B74D3" w:rsidR="00623570" w:rsidRDefault="00623570" w:rsidP="00A23E73">
      <w:pPr>
        <w:pStyle w:val="Sous-titre"/>
        <w:spacing w:before="240" w:after="240" w:line="276" w:lineRule="auto"/>
        <w:rPr>
          <w:shd w:val="clear" w:color="auto" w:fill="FFFFFF"/>
        </w:rPr>
      </w:pPr>
      <w:r>
        <w:rPr>
          <w:shd w:val="clear" w:color="auto" w:fill="FFFFFF"/>
        </w:rPr>
        <w:t>Un gouvernement au service du privé</w:t>
      </w:r>
    </w:p>
    <w:p w14:paraId="6DBE7082" w14:textId="6066E2A6"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Non seulement il</w:t>
      </w:r>
      <w:r w:rsidR="00694F93">
        <w:rPr>
          <w:rFonts w:cstheme="minorHAnsi"/>
          <w:color w:val="000000"/>
          <w:shd w:val="clear" w:color="auto" w:fill="FFFFFF"/>
        </w:rPr>
        <w:t xml:space="preserve"> a rendu plus difficile de céder son bail à une autre personne</w:t>
      </w:r>
      <w:r w:rsidRPr="00A23E73">
        <w:rPr>
          <w:rFonts w:cstheme="minorHAnsi"/>
          <w:color w:val="000000"/>
          <w:shd w:val="clear" w:color="auto" w:fill="FFFFFF"/>
        </w:rPr>
        <w:t xml:space="preserve">, mais il a mis au rencart </w:t>
      </w:r>
      <w:proofErr w:type="spellStart"/>
      <w:r w:rsidRPr="00A23E73">
        <w:rPr>
          <w:rFonts w:cstheme="minorHAnsi"/>
          <w:color w:val="000000"/>
          <w:shd w:val="clear" w:color="auto" w:fill="FFFFFF"/>
        </w:rPr>
        <w:t>AccèsLogis</w:t>
      </w:r>
      <w:proofErr w:type="spellEnd"/>
      <w:r w:rsidRPr="00A23E73">
        <w:rPr>
          <w:rFonts w:cstheme="minorHAnsi"/>
          <w:color w:val="000000"/>
          <w:shd w:val="clear" w:color="auto" w:fill="FFFFFF"/>
        </w:rPr>
        <w:t>, au profit du programme d’habitation abordable Québec (PHAQ), avant tout pensé pour le privé. Pour la première fois en 25</w:t>
      </w:r>
      <w:r w:rsidR="008D2C0A">
        <w:rPr>
          <w:rFonts w:cstheme="minorHAnsi"/>
          <w:color w:val="000000"/>
          <w:shd w:val="clear" w:color="auto" w:fill="FFFFFF"/>
        </w:rPr>
        <w:t> </w:t>
      </w:r>
      <w:r w:rsidRPr="00A23E73">
        <w:rPr>
          <w:rFonts w:cstheme="minorHAnsi"/>
          <w:color w:val="000000"/>
          <w:shd w:val="clear" w:color="auto" w:fill="FFFFFF"/>
        </w:rPr>
        <w:t xml:space="preserve">ans, aucun programme dédié au logement social n’est en place. </w:t>
      </w:r>
    </w:p>
    <w:p w14:paraId="5519A9AE" w14:textId="10A4A32B"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Malgré leur multiplication, les annonces du gouvernement des derniers moins ont été peu convaincantes :</w:t>
      </w:r>
    </w:p>
    <w:p w14:paraId="47F29AC8" w14:textId="52ACB731" w:rsidR="00623570" w:rsidRPr="00A23E73" w:rsidRDefault="00623570" w:rsidP="00A23E73">
      <w:pPr>
        <w:pStyle w:val="Paragraphedeliste"/>
        <w:numPr>
          <w:ilvl w:val="0"/>
          <w:numId w:val="13"/>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Les logements sociaux mis en chantier sont pour la plupart des logements sociaux </w:t>
      </w:r>
      <w:r w:rsidR="00E454A0">
        <w:rPr>
          <w:rFonts w:cstheme="minorHAnsi"/>
          <w:color w:val="000000"/>
          <w:shd w:val="clear" w:color="auto" w:fill="FFFFFF"/>
        </w:rPr>
        <w:t xml:space="preserve">qui étaient </w:t>
      </w:r>
      <w:r w:rsidRPr="00A23E73">
        <w:rPr>
          <w:rFonts w:cstheme="minorHAnsi"/>
          <w:color w:val="000000"/>
          <w:shd w:val="clear" w:color="auto" w:fill="FFFFFF"/>
        </w:rPr>
        <w:t>déjà prévus avant l’arrivée de la CAQ au pouvoir. Alors que le parti avait promis de les réaliser durant son premier mandat, 6000 (sur 15</w:t>
      </w:r>
      <w:r w:rsidR="008D2C0A">
        <w:rPr>
          <w:rFonts w:cstheme="minorHAnsi"/>
          <w:color w:val="000000"/>
          <w:shd w:val="clear" w:color="auto" w:fill="FFFFFF"/>
        </w:rPr>
        <w:t> </w:t>
      </w:r>
      <w:r w:rsidRPr="00A23E73">
        <w:rPr>
          <w:rFonts w:cstheme="minorHAnsi"/>
          <w:color w:val="000000"/>
          <w:shd w:val="clear" w:color="auto" w:fill="FFFFFF"/>
        </w:rPr>
        <w:t xml:space="preserve">000) de ces logements ne sont toujours pas sortis de terre. </w:t>
      </w:r>
    </w:p>
    <w:p w14:paraId="2796B8FD" w14:textId="5CB2631D" w:rsidR="00A23E73" w:rsidRDefault="00623570" w:rsidP="00A23E73">
      <w:pPr>
        <w:pStyle w:val="Paragraphedeliste"/>
        <w:numPr>
          <w:ilvl w:val="0"/>
          <w:numId w:val="13"/>
        </w:numPr>
        <w:spacing w:before="240" w:after="240" w:line="276" w:lineRule="auto"/>
        <w:rPr>
          <w:rFonts w:cstheme="minorHAnsi"/>
          <w:color w:val="000000"/>
          <w:shd w:val="clear" w:color="auto" w:fill="FFFFFF"/>
        </w:rPr>
      </w:pPr>
      <w:r w:rsidRPr="00A23E73">
        <w:rPr>
          <w:rFonts w:cstheme="minorHAnsi"/>
          <w:color w:val="000000"/>
          <w:shd w:val="clear" w:color="auto" w:fill="FFFFFF"/>
        </w:rPr>
        <w:t>Après 2</w:t>
      </w:r>
      <w:r w:rsidR="008D2C0A">
        <w:rPr>
          <w:rFonts w:cstheme="minorHAnsi"/>
          <w:color w:val="000000"/>
          <w:shd w:val="clear" w:color="auto" w:fill="FFFFFF"/>
        </w:rPr>
        <w:t> </w:t>
      </w:r>
      <w:r w:rsidRPr="00A23E73">
        <w:rPr>
          <w:rFonts w:cstheme="minorHAnsi"/>
          <w:color w:val="000000"/>
          <w:shd w:val="clear" w:color="auto" w:fill="FFFFFF"/>
        </w:rPr>
        <w:t>ans d’existence, alors qu’il était censé être plus efficace qu’</w:t>
      </w:r>
      <w:proofErr w:type="spellStart"/>
      <w:r w:rsidRPr="00A23E73">
        <w:rPr>
          <w:rFonts w:cstheme="minorHAnsi"/>
          <w:color w:val="000000"/>
          <w:shd w:val="clear" w:color="auto" w:fill="FFFFFF"/>
        </w:rPr>
        <w:t>AccèsLogis</w:t>
      </w:r>
      <w:proofErr w:type="spellEnd"/>
      <w:r w:rsidRPr="00A23E73">
        <w:rPr>
          <w:rFonts w:cstheme="minorHAnsi"/>
          <w:color w:val="000000"/>
          <w:shd w:val="clear" w:color="auto" w:fill="FFFFFF"/>
        </w:rPr>
        <w:t>, seuls 570</w:t>
      </w:r>
      <w:r w:rsidR="008D2C0A">
        <w:rPr>
          <w:rFonts w:cstheme="minorHAnsi"/>
          <w:color w:val="000000"/>
          <w:shd w:val="clear" w:color="auto" w:fill="FFFFFF"/>
        </w:rPr>
        <w:t> </w:t>
      </w:r>
      <w:r w:rsidRPr="00A23E73">
        <w:rPr>
          <w:rFonts w:cstheme="minorHAnsi"/>
          <w:color w:val="000000"/>
          <w:shd w:val="clear" w:color="auto" w:fill="FFFFFF"/>
        </w:rPr>
        <w:t>logements sont en voie de réalisation dans le PHAQ.</w:t>
      </w:r>
      <w:r w:rsidR="008D2C0A">
        <w:rPr>
          <w:rFonts w:cstheme="minorHAnsi"/>
          <w:color w:val="000000"/>
          <w:shd w:val="clear" w:color="auto" w:fill="FFFFFF"/>
        </w:rPr>
        <w:t xml:space="preserve"> </w:t>
      </w:r>
      <w:r w:rsidRPr="00A23E73">
        <w:rPr>
          <w:rFonts w:cstheme="minorHAnsi"/>
          <w:color w:val="000000"/>
          <w:shd w:val="clear" w:color="auto" w:fill="FFFFFF"/>
        </w:rPr>
        <w:t>Non seulement les contributions gouvernementales sont insuffisantes, mais les exigences sont inadaptées aux projets des offices, des coop</w:t>
      </w:r>
      <w:r w:rsidR="008D2C0A">
        <w:rPr>
          <w:rFonts w:cstheme="minorHAnsi"/>
          <w:color w:val="000000"/>
          <w:shd w:val="clear" w:color="auto" w:fill="FFFFFF"/>
        </w:rPr>
        <w:t>s</w:t>
      </w:r>
      <w:r w:rsidRPr="00A23E73">
        <w:rPr>
          <w:rFonts w:cstheme="minorHAnsi"/>
          <w:color w:val="000000"/>
          <w:shd w:val="clear" w:color="auto" w:fill="FFFFFF"/>
        </w:rPr>
        <w:t xml:space="preserve"> et d’OSBL. </w:t>
      </w:r>
    </w:p>
    <w:p w14:paraId="6A2C0B96" w14:textId="59B59EB7" w:rsidR="00623570" w:rsidRPr="00A23E73" w:rsidRDefault="00623570" w:rsidP="00A23E73">
      <w:pPr>
        <w:pStyle w:val="Paragraphedeliste"/>
        <w:numPr>
          <w:ilvl w:val="0"/>
          <w:numId w:val="13"/>
        </w:numPr>
        <w:spacing w:before="240" w:after="240" w:line="276" w:lineRule="auto"/>
        <w:rPr>
          <w:rFonts w:cstheme="minorHAnsi"/>
          <w:color w:val="000000"/>
          <w:shd w:val="clear" w:color="auto" w:fill="FFFFFF"/>
        </w:rPr>
      </w:pPr>
      <w:r w:rsidRPr="00A23E73">
        <w:rPr>
          <w:rFonts w:cstheme="minorHAnsi"/>
          <w:color w:val="000000"/>
          <w:shd w:val="clear" w:color="auto" w:fill="FFFFFF"/>
        </w:rPr>
        <w:t>Malgré l’urgence et l’ampleur des besoins, le gouvernement n’a pas consacré de financement pour de nouveaux logements sociaux dans le dernier budget.</w:t>
      </w:r>
    </w:p>
    <w:p w14:paraId="36C56397" w14:textId="6AA9080D" w:rsidR="00623570" w:rsidRPr="00623570" w:rsidRDefault="00623570" w:rsidP="00A23E73">
      <w:pPr>
        <w:pStyle w:val="Sous-titre"/>
        <w:spacing w:before="240" w:after="240" w:line="276" w:lineRule="auto"/>
        <w:rPr>
          <w:shd w:val="clear" w:color="auto" w:fill="FFFFFF"/>
        </w:rPr>
      </w:pPr>
      <w:r w:rsidRPr="00623570">
        <w:rPr>
          <w:shd w:val="clear" w:color="auto" w:fill="FFFFFF"/>
        </w:rPr>
        <w:t>Un régime à 2, voire 3</w:t>
      </w:r>
      <w:r w:rsidR="008D2C0A">
        <w:rPr>
          <w:shd w:val="clear" w:color="auto" w:fill="FFFFFF"/>
        </w:rPr>
        <w:t> </w:t>
      </w:r>
      <w:r w:rsidRPr="00623570">
        <w:rPr>
          <w:shd w:val="clear" w:color="auto" w:fill="FFFFFF"/>
        </w:rPr>
        <w:t>vitesses</w:t>
      </w:r>
      <w:r w:rsidR="008D2C0A">
        <w:rPr>
          <w:shd w:val="clear" w:color="auto" w:fill="FFFFFF"/>
        </w:rPr>
        <w:t> </w:t>
      </w:r>
      <w:r w:rsidRPr="00623570">
        <w:rPr>
          <w:shd w:val="clear" w:color="auto" w:fill="FFFFFF"/>
        </w:rPr>
        <w:t>?</w:t>
      </w:r>
    </w:p>
    <w:p w14:paraId="4D8A797D" w14:textId="635ABD2A"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lastRenderedPageBreak/>
        <w:t>Depuis la veille du 1er</w:t>
      </w:r>
      <w:r w:rsidR="008D2C0A">
        <w:rPr>
          <w:rFonts w:cstheme="minorHAnsi"/>
          <w:color w:val="000000"/>
          <w:shd w:val="clear" w:color="auto" w:fill="FFFFFF"/>
        </w:rPr>
        <w:t> </w:t>
      </w:r>
      <w:r w:rsidRPr="00A23E73">
        <w:rPr>
          <w:rFonts w:cstheme="minorHAnsi"/>
          <w:color w:val="000000"/>
          <w:shd w:val="clear" w:color="auto" w:fill="FFFFFF"/>
        </w:rPr>
        <w:t>juillet 2022, Québec a confié des millions (</w:t>
      </w:r>
      <w:r w:rsidR="008D2C0A">
        <w:rPr>
          <w:rFonts w:cstheme="minorHAnsi"/>
          <w:color w:val="000000"/>
          <w:shd w:val="clear" w:color="auto" w:fill="FFFFFF"/>
        </w:rPr>
        <w:t>1 000 00</w:t>
      </w:r>
      <w:r w:rsidRPr="00A23E73">
        <w:rPr>
          <w:rFonts w:cstheme="minorHAnsi"/>
          <w:color w:val="000000"/>
          <w:shd w:val="clear" w:color="auto" w:fill="FFFFFF"/>
        </w:rPr>
        <w:t>0) $ à des Fonds fiscalisés,</w:t>
      </w:r>
      <w:r w:rsidR="00F36E3E">
        <w:rPr>
          <w:rFonts w:cstheme="minorHAnsi"/>
          <w:color w:val="000000"/>
          <w:shd w:val="clear" w:color="auto" w:fill="FFFFFF"/>
        </w:rPr>
        <w:t xml:space="preserve"> le Fond</w:t>
      </w:r>
      <w:r w:rsidR="007A1663">
        <w:rPr>
          <w:rFonts w:cstheme="minorHAnsi"/>
          <w:color w:val="000000"/>
          <w:shd w:val="clear" w:color="auto" w:fill="FFFFFF"/>
        </w:rPr>
        <w:t>s</w:t>
      </w:r>
      <w:r w:rsidR="00F36E3E">
        <w:rPr>
          <w:rFonts w:cstheme="minorHAnsi"/>
          <w:color w:val="000000"/>
          <w:shd w:val="clear" w:color="auto" w:fill="FFFFFF"/>
        </w:rPr>
        <w:t xml:space="preserve"> de solidarité FTQ et Desjardins,</w:t>
      </w:r>
      <w:r w:rsidRPr="00A23E73">
        <w:rPr>
          <w:rFonts w:cstheme="minorHAnsi"/>
          <w:color w:val="000000"/>
          <w:shd w:val="clear" w:color="auto" w:fill="FFFFFF"/>
        </w:rPr>
        <w:t xml:space="preserve"> pour réaliser des logements sociaux et abordables, à partir de leurs propres programmes. Doublant l’investissement gouvernemental, ils avaient les coudées franches pour procéder, sans appels de projets et selon des critères peu transparents. </w:t>
      </w:r>
    </w:p>
    <w:p w14:paraId="161121DC" w14:textId="18E007AE"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En février dernier</w:t>
      </w:r>
      <w:r w:rsidR="00E454A0">
        <w:rPr>
          <w:rFonts w:cstheme="minorHAnsi"/>
          <w:color w:val="000000"/>
          <w:shd w:val="clear" w:color="auto" w:fill="FFFFFF"/>
        </w:rPr>
        <w:t xml:space="preserve">, il a annoncé un </w:t>
      </w:r>
      <w:r w:rsidRPr="00A23E73">
        <w:rPr>
          <w:rFonts w:cstheme="minorHAnsi"/>
          <w:color w:val="000000"/>
          <w:shd w:val="clear" w:color="auto" w:fill="FFFFFF"/>
        </w:rPr>
        <w:t>partenariat avec un OSBL mis sur pied par la fondation du Groupe Maurice :</w:t>
      </w:r>
    </w:p>
    <w:p w14:paraId="5065F450" w14:textId="77777777" w:rsidR="00623570" w:rsidRPr="00A23E73" w:rsidRDefault="00623570" w:rsidP="00A23E73">
      <w:pPr>
        <w:pStyle w:val="Paragraphedeliste"/>
        <w:numPr>
          <w:ilvl w:val="0"/>
          <w:numId w:val="14"/>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1000 unités lui ont été accordées. </w:t>
      </w:r>
    </w:p>
    <w:p w14:paraId="0A5ABA16" w14:textId="77777777" w:rsidR="00623570" w:rsidRPr="00A23E73" w:rsidRDefault="00623570" w:rsidP="00A23E73">
      <w:pPr>
        <w:pStyle w:val="Paragraphedeliste"/>
        <w:numPr>
          <w:ilvl w:val="0"/>
          <w:numId w:val="14"/>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Mission </w:t>
      </w:r>
      <w:proofErr w:type="spellStart"/>
      <w:r w:rsidRPr="00A23E73">
        <w:rPr>
          <w:rFonts w:cstheme="minorHAnsi"/>
          <w:color w:val="000000"/>
          <w:shd w:val="clear" w:color="auto" w:fill="FFFFFF"/>
        </w:rPr>
        <w:t>Unitaînés</w:t>
      </w:r>
      <w:proofErr w:type="spellEnd"/>
      <w:r w:rsidRPr="00A23E73">
        <w:rPr>
          <w:rFonts w:cstheme="minorHAnsi"/>
          <w:color w:val="000000"/>
          <w:shd w:val="clear" w:color="auto" w:fill="FFFFFF"/>
        </w:rPr>
        <w:t xml:space="preserve"> prendra en charge le développement des logements, tous sociaux ou communautaires, dans les villes hôtes </w:t>
      </w:r>
      <w:r w:rsidRPr="00E454A0">
        <w:rPr>
          <w:rFonts w:cstheme="minorHAnsi"/>
          <w:b/>
          <w:bCs/>
          <w:color w:val="000000"/>
          <w:shd w:val="clear" w:color="auto" w:fill="FFFFFF"/>
        </w:rPr>
        <w:t>sélectionnées par le philanthrope</w:t>
      </w:r>
      <w:r w:rsidRPr="00A23E73">
        <w:rPr>
          <w:rFonts w:cstheme="minorHAnsi"/>
          <w:color w:val="000000"/>
          <w:shd w:val="clear" w:color="auto" w:fill="FFFFFF"/>
        </w:rPr>
        <w:t xml:space="preserve">. </w:t>
      </w:r>
    </w:p>
    <w:p w14:paraId="79D3AAE6" w14:textId="77777777" w:rsidR="00623570" w:rsidRPr="00A23E73" w:rsidRDefault="00623570" w:rsidP="00A23E73">
      <w:pPr>
        <w:pStyle w:val="Paragraphedeliste"/>
        <w:numPr>
          <w:ilvl w:val="0"/>
          <w:numId w:val="14"/>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Sans hypothèque à payer, le montage financier semble garantir des loyers en dessous des prix du marché. </w:t>
      </w:r>
    </w:p>
    <w:p w14:paraId="62DAE003" w14:textId="1015BDC6" w:rsidR="00623570" w:rsidRPr="00A23E73" w:rsidRDefault="00623570" w:rsidP="00A23E73">
      <w:pPr>
        <w:pStyle w:val="Paragraphedeliste"/>
        <w:numPr>
          <w:ilvl w:val="0"/>
          <w:numId w:val="14"/>
        </w:numPr>
        <w:spacing w:before="240" w:after="240" w:line="276" w:lineRule="auto"/>
        <w:rPr>
          <w:rFonts w:cstheme="minorHAnsi"/>
          <w:color w:val="000000"/>
          <w:shd w:val="clear" w:color="auto" w:fill="FFFFFF"/>
        </w:rPr>
      </w:pPr>
      <w:r w:rsidRPr="00A23E73">
        <w:rPr>
          <w:rFonts w:cstheme="minorHAnsi"/>
          <w:color w:val="000000"/>
          <w:shd w:val="clear" w:color="auto" w:fill="FFFFFF"/>
        </w:rPr>
        <w:t>Les gouvernements du Québec et du Canada investissent la part du lion (autour de 235</w:t>
      </w:r>
      <w:r w:rsidR="008D2C0A">
        <w:rPr>
          <w:rFonts w:cstheme="minorHAnsi"/>
          <w:color w:val="000000"/>
          <w:shd w:val="clear" w:color="auto" w:fill="FFFFFF"/>
        </w:rPr>
        <w:t> </w:t>
      </w:r>
      <w:r w:rsidRPr="00A23E73">
        <w:rPr>
          <w:rFonts w:cstheme="minorHAnsi"/>
          <w:color w:val="000000"/>
          <w:shd w:val="clear" w:color="auto" w:fill="FFFFFF"/>
        </w:rPr>
        <w:t>M$), la contribution des municipalités est moins importante que celle exigée dans le PHAQ et le philanthrope assure un fonds de réserve de 500</w:t>
      </w:r>
      <w:r w:rsidR="007A1663">
        <w:rPr>
          <w:rFonts w:cstheme="minorHAnsi"/>
          <w:color w:val="000000"/>
          <w:shd w:val="clear" w:color="auto" w:fill="FFFFFF"/>
        </w:rPr>
        <w:t> </w:t>
      </w:r>
      <w:r w:rsidRPr="00A23E73">
        <w:rPr>
          <w:rFonts w:cstheme="minorHAnsi"/>
          <w:color w:val="000000"/>
          <w:shd w:val="clear" w:color="auto" w:fill="FFFFFF"/>
        </w:rPr>
        <w:t>000</w:t>
      </w:r>
      <w:r w:rsidR="008D2C0A">
        <w:rPr>
          <w:rFonts w:cstheme="minorHAnsi"/>
          <w:color w:val="000000"/>
          <w:shd w:val="clear" w:color="auto" w:fill="FFFFFF"/>
        </w:rPr>
        <w:t> </w:t>
      </w:r>
      <w:r w:rsidRPr="00A23E73">
        <w:rPr>
          <w:rFonts w:cstheme="minorHAnsi"/>
          <w:color w:val="000000"/>
          <w:shd w:val="clear" w:color="auto" w:fill="FFFFFF"/>
        </w:rPr>
        <w:t xml:space="preserve">$ par projet. </w:t>
      </w:r>
    </w:p>
    <w:p w14:paraId="24A0D2B2" w14:textId="4D7A2B45" w:rsidR="00623570" w:rsidRPr="00A23E73" w:rsidRDefault="00623570" w:rsidP="00A23E73">
      <w:pPr>
        <w:pStyle w:val="Paragraphedeliste"/>
        <w:numPr>
          <w:ilvl w:val="0"/>
          <w:numId w:val="14"/>
        </w:numPr>
        <w:spacing w:before="240" w:after="240" w:line="276" w:lineRule="auto"/>
        <w:rPr>
          <w:rFonts w:cstheme="minorHAnsi"/>
          <w:color w:val="000000"/>
          <w:shd w:val="clear" w:color="auto" w:fill="FFFFFF"/>
        </w:rPr>
      </w:pPr>
      <w:r w:rsidRPr="00A23E73">
        <w:rPr>
          <w:rFonts w:cstheme="minorHAnsi"/>
          <w:color w:val="000000"/>
          <w:shd w:val="clear" w:color="auto" w:fill="FFFFFF"/>
        </w:rPr>
        <w:t xml:space="preserve">Des chantiers sont promis dès cet été. </w:t>
      </w:r>
    </w:p>
    <w:p w14:paraId="31E8E6B6" w14:textId="77777777" w:rsidR="00E454A0"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Alléchant n’est-ce pas</w:t>
      </w:r>
      <w:r w:rsidR="008D2C0A">
        <w:rPr>
          <w:rFonts w:cstheme="minorHAnsi"/>
          <w:color w:val="000000"/>
          <w:shd w:val="clear" w:color="auto" w:fill="FFFFFF"/>
        </w:rPr>
        <w:t> </w:t>
      </w:r>
      <w:r w:rsidRPr="00A23E73">
        <w:rPr>
          <w:rFonts w:cstheme="minorHAnsi"/>
          <w:color w:val="000000"/>
          <w:shd w:val="clear" w:color="auto" w:fill="FFFFFF"/>
        </w:rPr>
        <w:t xml:space="preserve">? </w:t>
      </w:r>
    </w:p>
    <w:p w14:paraId="48BFAF03" w14:textId="65275B5D"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Pourquoi ne pas prévoir des conditions similaires dans un programme gouvernemental</w:t>
      </w:r>
      <w:r w:rsidR="008D2C0A">
        <w:rPr>
          <w:rFonts w:cstheme="minorHAnsi"/>
          <w:color w:val="000000"/>
          <w:shd w:val="clear" w:color="auto" w:fill="FFFFFF"/>
        </w:rPr>
        <w:t> </w:t>
      </w:r>
      <w:r w:rsidRPr="00A23E73">
        <w:rPr>
          <w:rFonts w:cstheme="minorHAnsi"/>
          <w:color w:val="000000"/>
          <w:shd w:val="clear" w:color="auto" w:fill="FFFFFF"/>
        </w:rPr>
        <w:t>? La question se pose.</w:t>
      </w:r>
    </w:p>
    <w:p w14:paraId="7CA9D057" w14:textId="0772C8AF" w:rsidR="00623570" w:rsidRPr="00A23E73" w:rsidRDefault="00623570" w:rsidP="00A23E73">
      <w:pPr>
        <w:spacing w:before="240" w:after="240" w:line="276" w:lineRule="auto"/>
        <w:rPr>
          <w:rFonts w:cstheme="minorHAnsi"/>
          <w:color w:val="000000"/>
          <w:shd w:val="clear" w:color="auto" w:fill="FFFFFF"/>
        </w:rPr>
      </w:pPr>
      <w:r w:rsidRPr="00A23E73">
        <w:rPr>
          <w:rFonts w:cstheme="minorHAnsi"/>
          <w:color w:val="000000"/>
          <w:shd w:val="clear" w:color="auto" w:fill="FFFFFF"/>
        </w:rPr>
        <w:t>Pendant ce temps, les communautés qui espèrent réaliser des logements sociaux et communautaires ne peuvent plus faire leurs demandes en continu. Aucun nouvel appel de projet</w:t>
      </w:r>
      <w:r w:rsidR="008D2C0A">
        <w:rPr>
          <w:rFonts w:cstheme="minorHAnsi"/>
          <w:color w:val="000000"/>
          <w:shd w:val="clear" w:color="auto" w:fill="FFFFFF"/>
        </w:rPr>
        <w:t>s</w:t>
      </w:r>
      <w:r w:rsidRPr="00A23E73">
        <w:rPr>
          <w:rFonts w:cstheme="minorHAnsi"/>
          <w:color w:val="000000"/>
          <w:shd w:val="clear" w:color="auto" w:fill="FFFFFF"/>
        </w:rPr>
        <w:t xml:space="preserve"> pour le PHAQ n’a eu lieu depuis juin, alors que des logements ont été annoncés lors de la mise à jour économique de novembre. Nos demandes d’un programme dédié au logement social sont restées lettre</w:t>
      </w:r>
      <w:r w:rsidR="008D2C0A">
        <w:rPr>
          <w:rFonts w:cstheme="minorHAnsi"/>
          <w:color w:val="000000"/>
          <w:shd w:val="clear" w:color="auto" w:fill="FFFFFF"/>
        </w:rPr>
        <w:t xml:space="preserve"> morte</w:t>
      </w:r>
      <w:r w:rsidRPr="00A23E73">
        <w:rPr>
          <w:rFonts w:cstheme="minorHAnsi"/>
          <w:color w:val="000000"/>
          <w:shd w:val="clear" w:color="auto" w:fill="FFFFFF"/>
        </w:rPr>
        <w:t xml:space="preserve">. Soit la volonté de développer rapidement manque, soit </w:t>
      </w:r>
      <w:r w:rsidR="00E454A0">
        <w:rPr>
          <w:rFonts w:cstheme="minorHAnsi"/>
          <w:color w:val="000000"/>
          <w:shd w:val="clear" w:color="auto" w:fill="FFFFFF"/>
        </w:rPr>
        <w:t>la CAQ a</w:t>
      </w:r>
      <w:r w:rsidRPr="00A23E73">
        <w:rPr>
          <w:rFonts w:cstheme="minorHAnsi"/>
          <w:color w:val="000000"/>
          <w:shd w:val="clear" w:color="auto" w:fill="FFFFFF"/>
        </w:rPr>
        <w:t xml:space="preserve"> d’autres stratégies</w:t>
      </w:r>
      <w:r w:rsidR="00E454A0">
        <w:rPr>
          <w:rFonts w:cstheme="minorHAnsi"/>
          <w:color w:val="000000"/>
          <w:shd w:val="clear" w:color="auto" w:fill="FFFFFF"/>
        </w:rPr>
        <w:t xml:space="preserve"> en tête</w:t>
      </w:r>
      <w:r w:rsidRPr="00A23E73">
        <w:rPr>
          <w:rFonts w:cstheme="minorHAnsi"/>
          <w:color w:val="000000"/>
          <w:shd w:val="clear" w:color="auto" w:fill="FFFFFF"/>
        </w:rPr>
        <w:t>…</w:t>
      </w:r>
    </w:p>
    <w:p w14:paraId="0B5A2281" w14:textId="2A2A1A1F" w:rsidR="009D081B" w:rsidRPr="00E454A0" w:rsidRDefault="00623570" w:rsidP="00A23E73">
      <w:pPr>
        <w:spacing w:before="240" w:after="240" w:line="276" w:lineRule="auto"/>
        <w:rPr>
          <w:rFonts w:cstheme="minorHAnsi"/>
          <w:b/>
          <w:bCs/>
          <w:color w:val="000000"/>
          <w:shd w:val="clear" w:color="auto" w:fill="FFFFFF"/>
        </w:rPr>
      </w:pPr>
      <w:r w:rsidRPr="00E454A0">
        <w:rPr>
          <w:rFonts w:cstheme="minorHAnsi"/>
          <w:b/>
          <w:bCs/>
          <w:color w:val="000000"/>
          <w:shd w:val="clear" w:color="auto" w:fill="FFFFFF"/>
        </w:rPr>
        <w:t>La situation s’est détériorée parce que CAQ refuse depuis 5</w:t>
      </w:r>
      <w:r w:rsidR="008D2C0A" w:rsidRPr="00E454A0">
        <w:rPr>
          <w:rFonts w:cstheme="minorHAnsi"/>
          <w:b/>
          <w:bCs/>
          <w:color w:val="000000"/>
          <w:shd w:val="clear" w:color="auto" w:fill="FFFFFF"/>
        </w:rPr>
        <w:t> </w:t>
      </w:r>
      <w:r w:rsidRPr="00E454A0">
        <w:rPr>
          <w:rFonts w:cstheme="minorHAnsi"/>
          <w:b/>
          <w:bCs/>
          <w:color w:val="000000"/>
          <w:shd w:val="clear" w:color="auto" w:fill="FFFFFF"/>
        </w:rPr>
        <w:t xml:space="preserve">ans de mettre en place les mesures structurantes. </w:t>
      </w:r>
      <w:r w:rsidR="008D2C0A" w:rsidRPr="00E454A0">
        <w:rPr>
          <w:rFonts w:cstheme="minorHAnsi"/>
          <w:b/>
          <w:bCs/>
          <w:color w:val="000000"/>
          <w:shd w:val="clear" w:color="auto" w:fill="FFFFFF"/>
        </w:rPr>
        <w:t>I</w:t>
      </w:r>
      <w:r w:rsidRPr="00E454A0">
        <w:rPr>
          <w:rFonts w:cstheme="minorHAnsi"/>
          <w:b/>
          <w:bCs/>
          <w:color w:val="000000"/>
          <w:shd w:val="clear" w:color="auto" w:fill="FFFFFF"/>
        </w:rPr>
        <w:t>l serait scandaleux que la crise devienne un prétexte pour imposer des politiques néolibérales, désengageant l’État du financement du logement social.</w:t>
      </w:r>
      <w:r w:rsidRPr="00A23E73">
        <w:rPr>
          <w:rFonts w:cstheme="minorHAnsi"/>
          <w:color w:val="000000"/>
          <w:shd w:val="clear" w:color="auto" w:fill="FFFFFF"/>
        </w:rPr>
        <w:t xml:space="preserve"> </w:t>
      </w:r>
      <w:r w:rsidRPr="00E454A0">
        <w:rPr>
          <w:rFonts w:cstheme="minorHAnsi"/>
          <w:b/>
          <w:bCs/>
          <w:color w:val="000000"/>
          <w:shd w:val="clear" w:color="auto" w:fill="FFFFFF"/>
        </w:rPr>
        <w:t>Normaliser la sous-traitance de programmes à des acteurs privés crée un dangereux précédent.</w:t>
      </w:r>
    </w:p>
    <w:p w14:paraId="3A1CD9EF" w14:textId="2DF2D505" w:rsidR="00DB6C78" w:rsidRPr="00A23E73" w:rsidRDefault="00DB6C78" w:rsidP="00A23E73">
      <w:pPr>
        <w:spacing w:before="240" w:after="240" w:line="276" w:lineRule="auto"/>
        <w:rPr>
          <w:rFonts w:cstheme="minorHAnsi"/>
          <w:color w:val="000000"/>
          <w:shd w:val="clear" w:color="auto" w:fill="FFFFFF"/>
        </w:rPr>
      </w:pPr>
      <w:proofErr w:type="gramStart"/>
      <w:r w:rsidRPr="00A23E73">
        <w:rPr>
          <w:rFonts w:cstheme="minorHAnsi"/>
          <w:color w:val="000000"/>
          <w:shd w:val="clear" w:color="auto" w:fill="FFFFFF"/>
        </w:rPr>
        <w:t>Ceci dit</w:t>
      </w:r>
      <w:proofErr w:type="gramEnd"/>
      <w:r w:rsidRPr="00A23E73">
        <w:rPr>
          <w:rFonts w:cstheme="minorHAnsi"/>
          <w:color w:val="000000"/>
          <w:shd w:val="clear" w:color="auto" w:fill="FFFFFF"/>
        </w:rPr>
        <w:t xml:space="preserve">, notamment </w:t>
      </w:r>
      <w:r w:rsidRPr="00E454A0">
        <w:rPr>
          <w:rFonts w:cstheme="minorHAnsi"/>
          <w:b/>
          <w:bCs/>
          <w:color w:val="000000"/>
          <w:shd w:val="clear" w:color="auto" w:fill="FFFFFF"/>
        </w:rPr>
        <w:t>grâce aux pressions du FRAPRU, de ses groupes membres, militant.es, et alliés, quelques gains ont été fait</w:t>
      </w:r>
      <w:r w:rsidR="008D2C0A" w:rsidRPr="00E454A0">
        <w:rPr>
          <w:rFonts w:cstheme="minorHAnsi"/>
          <w:b/>
          <w:bCs/>
          <w:color w:val="000000"/>
          <w:shd w:val="clear" w:color="auto" w:fill="FFFFFF"/>
        </w:rPr>
        <w:t>s</w:t>
      </w:r>
      <w:r w:rsidRPr="00A23E73">
        <w:rPr>
          <w:rFonts w:cstheme="minorHAnsi"/>
          <w:color w:val="000000"/>
          <w:shd w:val="clear" w:color="auto" w:fill="FFFFFF"/>
        </w:rPr>
        <w:t xml:space="preserve">. Par exemple, lors de la </w:t>
      </w:r>
      <w:r w:rsidR="00623570" w:rsidRPr="00A23E73">
        <w:rPr>
          <w:rFonts w:cstheme="minorHAnsi"/>
          <w:color w:val="000000"/>
          <w:shd w:val="clear" w:color="auto" w:fill="FFFFFF"/>
        </w:rPr>
        <w:t>mise à jour économique de novembre</w:t>
      </w:r>
      <w:r w:rsidRPr="00A23E73">
        <w:rPr>
          <w:rFonts w:cstheme="minorHAnsi"/>
          <w:color w:val="000000"/>
          <w:shd w:val="clear" w:color="auto" w:fill="FFFFFF"/>
        </w:rPr>
        <w:t>, le</w:t>
      </w:r>
      <w:r w:rsidR="00623570" w:rsidRPr="00A23E73">
        <w:rPr>
          <w:rFonts w:cstheme="minorHAnsi"/>
          <w:color w:val="000000"/>
          <w:shd w:val="clear" w:color="auto" w:fill="FFFFFF"/>
        </w:rPr>
        <w:t xml:space="preserve"> financement de 8000</w:t>
      </w:r>
      <w:r w:rsidR="008D2C0A">
        <w:rPr>
          <w:rFonts w:cstheme="minorHAnsi"/>
          <w:color w:val="000000"/>
          <w:shd w:val="clear" w:color="auto" w:fill="FFFFFF"/>
        </w:rPr>
        <w:t> </w:t>
      </w:r>
      <w:r w:rsidR="00623570" w:rsidRPr="00A23E73">
        <w:rPr>
          <w:rFonts w:cstheme="minorHAnsi"/>
          <w:color w:val="000000"/>
          <w:shd w:val="clear" w:color="auto" w:fill="FFFFFF"/>
        </w:rPr>
        <w:t xml:space="preserve">nouveaux logements sociaux et abordables, </w:t>
      </w:r>
      <w:proofErr w:type="gramStart"/>
      <w:r w:rsidR="00623570" w:rsidRPr="00A23E73">
        <w:rPr>
          <w:rFonts w:cstheme="minorHAnsi"/>
          <w:color w:val="000000"/>
          <w:shd w:val="clear" w:color="auto" w:fill="FFFFFF"/>
        </w:rPr>
        <w:t>suite à une</w:t>
      </w:r>
      <w:proofErr w:type="gramEnd"/>
      <w:r w:rsidR="00623570" w:rsidRPr="00A23E73">
        <w:rPr>
          <w:rFonts w:cstheme="minorHAnsi"/>
          <w:color w:val="000000"/>
          <w:shd w:val="clear" w:color="auto" w:fill="FFFFFF"/>
        </w:rPr>
        <w:t xml:space="preserve"> entente avec Ottawa,</w:t>
      </w:r>
      <w:r w:rsidRPr="00A23E73">
        <w:rPr>
          <w:rFonts w:cstheme="minorHAnsi"/>
          <w:color w:val="000000"/>
          <w:shd w:val="clear" w:color="auto" w:fill="FFFFFF"/>
        </w:rPr>
        <w:t xml:space="preserve"> </w:t>
      </w:r>
      <w:r w:rsidR="00E454A0">
        <w:rPr>
          <w:rFonts w:cstheme="minorHAnsi"/>
          <w:color w:val="000000"/>
          <w:shd w:val="clear" w:color="auto" w:fill="FFFFFF"/>
        </w:rPr>
        <w:t>a</w:t>
      </w:r>
      <w:r w:rsidRPr="00A23E73">
        <w:rPr>
          <w:rFonts w:cstheme="minorHAnsi"/>
          <w:color w:val="000000"/>
          <w:shd w:val="clear" w:color="auto" w:fill="FFFFFF"/>
        </w:rPr>
        <w:t xml:space="preserve"> été annoncé. C’est beaucoup plus que ce que l’on avait obtenu jusqu’ici, </w:t>
      </w:r>
      <w:r w:rsidR="00623570" w:rsidRPr="00A23E73">
        <w:rPr>
          <w:rFonts w:cstheme="minorHAnsi"/>
          <w:color w:val="000000"/>
          <w:shd w:val="clear" w:color="auto" w:fill="FFFFFF"/>
        </w:rPr>
        <w:t>mais sans programme adéquat pour les développer et sans garantie d’être réservés au secteur sans but lucratif, les incertitudes perdurent.</w:t>
      </w:r>
      <w:r w:rsidRPr="00A23E73">
        <w:rPr>
          <w:rFonts w:cstheme="minorHAnsi"/>
          <w:color w:val="000000"/>
          <w:shd w:val="clear" w:color="auto" w:fill="FFFFFF"/>
        </w:rPr>
        <w:t xml:space="preserve"> </w:t>
      </w:r>
    </w:p>
    <w:p w14:paraId="13ACF44E" w14:textId="65BD5456" w:rsidR="00DB6C78" w:rsidRPr="00A23E73" w:rsidRDefault="00DB6C78" w:rsidP="00A23E73">
      <w:pPr>
        <w:autoSpaceDE w:val="0"/>
        <w:autoSpaceDN w:val="0"/>
        <w:adjustRightInd w:val="0"/>
        <w:spacing w:before="240" w:after="240" w:line="276" w:lineRule="auto"/>
        <w:rPr>
          <w:rFonts w:cstheme="minorHAnsi"/>
        </w:rPr>
      </w:pPr>
      <w:r w:rsidRPr="00A23E73">
        <w:rPr>
          <w:rFonts w:cstheme="minorHAnsi"/>
          <w:color w:val="000000"/>
          <w:shd w:val="clear" w:color="auto" w:fill="FFFFFF"/>
        </w:rPr>
        <w:t xml:space="preserve">De même, un projet de loi (PL65) prévoyant notamment un </w:t>
      </w:r>
      <w:r w:rsidRPr="00A23E73">
        <w:rPr>
          <w:rFonts w:cstheme="minorHAnsi"/>
        </w:rPr>
        <w:t>moratoire de 3</w:t>
      </w:r>
      <w:r w:rsidR="008D2C0A">
        <w:rPr>
          <w:rFonts w:cstheme="minorHAnsi"/>
        </w:rPr>
        <w:t> </w:t>
      </w:r>
      <w:r w:rsidRPr="00A23E73">
        <w:rPr>
          <w:rFonts w:cstheme="minorHAnsi"/>
        </w:rPr>
        <w:t xml:space="preserve">ans sur les évictions pour subdivision, agrandissement et changement d’affectation et l’élargissement des protections contre les </w:t>
      </w:r>
      <w:r w:rsidRPr="00A23E73">
        <w:rPr>
          <w:rFonts w:cstheme="minorHAnsi"/>
        </w:rPr>
        <w:lastRenderedPageBreak/>
        <w:t xml:space="preserve">évictions de locataires aîné.es a été déposé à la fin mai. </w:t>
      </w:r>
      <w:proofErr w:type="gramStart"/>
      <w:r w:rsidRPr="00A23E73">
        <w:rPr>
          <w:rFonts w:cstheme="minorHAnsi"/>
          <w14:ligatures w14:val="none"/>
        </w:rPr>
        <w:t>Ceci dit</w:t>
      </w:r>
      <w:proofErr w:type="gramEnd"/>
      <w:r w:rsidRPr="00A23E73">
        <w:rPr>
          <w:rFonts w:cstheme="minorHAnsi"/>
          <w14:ligatures w14:val="none"/>
        </w:rPr>
        <w:t>, les reprises de logement ne sont pas inclu</w:t>
      </w:r>
      <w:r w:rsidR="008D2C0A">
        <w:rPr>
          <w:rFonts w:cstheme="minorHAnsi"/>
          <w14:ligatures w14:val="none"/>
        </w:rPr>
        <w:t>s</w:t>
      </w:r>
      <w:r w:rsidRPr="00A23E73">
        <w:rPr>
          <w:rFonts w:cstheme="minorHAnsi"/>
          <w14:ligatures w14:val="none"/>
        </w:rPr>
        <w:t>es dans le moratoire et les locataires déjà évincés ne seront pas protégé.es.</w:t>
      </w:r>
    </w:p>
    <w:p w14:paraId="0AEDC838" w14:textId="029143D9" w:rsidR="009D081B" w:rsidRPr="008D2C0A" w:rsidRDefault="00DB6C78" w:rsidP="008D2C0A">
      <w:pPr>
        <w:autoSpaceDE w:val="0"/>
        <w:autoSpaceDN w:val="0"/>
        <w:adjustRightInd w:val="0"/>
        <w:spacing w:before="240" w:after="240" w:line="276" w:lineRule="auto"/>
        <w:rPr>
          <w:rFonts w:cstheme="minorHAnsi"/>
          <w:b/>
          <w:bCs/>
          <w:color w:val="333333"/>
          <w:shd w:val="clear" w:color="auto" w:fill="FFFFFF"/>
        </w:rPr>
      </w:pPr>
      <w:r w:rsidRPr="00A23E73">
        <w:rPr>
          <w:rFonts w:cstheme="minorHAnsi"/>
          <w:color w:val="333333"/>
          <w:shd w:val="clear" w:color="auto" w:fill="FFFFFF"/>
        </w:rPr>
        <w:t xml:space="preserve">Il est donc clair que </w:t>
      </w:r>
      <w:r w:rsidRPr="00E454A0">
        <w:rPr>
          <w:rFonts w:cstheme="minorHAnsi"/>
          <w:b/>
          <w:bCs/>
          <w:color w:val="333333"/>
          <w:shd w:val="clear" w:color="auto" w:fill="FFFFFF"/>
        </w:rPr>
        <w:t>la mobilisation porte ses fruits.</w:t>
      </w:r>
      <w:r w:rsidRPr="00A23E73">
        <w:rPr>
          <w:rFonts w:cstheme="minorHAnsi"/>
          <w:color w:val="333333"/>
          <w:shd w:val="clear" w:color="auto" w:fill="FFFFFF"/>
        </w:rPr>
        <w:t xml:space="preserve"> Bravo aux locataires de partout au Québec, aux comités logement et aux associations de locataires,</w:t>
      </w:r>
      <w:r w:rsidR="00E454A0">
        <w:rPr>
          <w:rFonts w:cstheme="minorHAnsi"/>
          <w:color w:val="333333"/>
          <w:shd w:val="clear" w:color="auto" w:fill="FFFFFF"/>
        </w:rPr>
        <w:t xml:space="preserve"> au RCLALQ,</w:t>
      </w:r>
      <w:r w:rsidRPr="00A23E73">
        <w:rPr>
          <w:rFonts w:cstheme="minorHAnsi"/>
          <w:color w:val="333333"/>
          <w:shd w:val="clear" w:color="auto" w:fill="FFFFFF"/>
        </w:rPr>
        <w:t xml:space="preserve"> aux groupes de défense des droits des personnes aînées, qui se mobilisent depuis des mois pour renforcer les protections légales. Les locataires sont enfin entendu.es, </w:t>
      </w:r>
      <w:r w:rsidRPr="00A23E73">
        <w:rPr>
          <w:rFonts w:cstheme="minorHAnsi"/>
          <w:b/>
          <w:bCs/>
          <w:color w:val="333333"/>
          <w:shd w:val="clear" w:color="auto" w:fill="FFFFFF"/>
        </w:rPr>
        <w:t>mais ça ne doit pas s’arrêter là</w:t>
      </w:r>
      <w:r w:rsidR="008D2C0A">
        <w:rPr>
          <w:rFonts w:cstheme="minorHAnsi"/>
          <w:b/>
          <w:bCs/>
          <w:color w:val="333333"/>
          <w:shd w:val="clear" w:color="auto" w:fill="FFFFFF"/>
        </w:rPr>
        <w:t> </w:t>
      </w:r>
      <w:r w:rsidRPr="00A23E73">
        <w:rPr>
          <w:rFonts w:cstheme="minorHAnsi"/>
          <w:b/>
          <w:bCs/>
          <w:color w:val="333333"/>
          <w:shd w:val="clear" w:color="auto" w:fill="FFFFFF"/>
        </w:rPr>
        <w:t>!</w:t>
      </w:r>
    </w:p>
    <w:p w14:paraId="060995F5" w14:textId="2E848B34" w:rsidR="00683FC8" w:rsidRDefault="00DB6C78" w:rsidP="00A23E73">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11 : Le camp du FRAPRU</w:t>
      </w:r>
    </w:p>
    <w:p w14:paraId="47BAE088" w14:textId="194BE5DF" w:rsidR="00DB6C78" w:rsidRDefault="00E454A0" w:rsidP="00A23E73">
      <w:pPr>
        <w:spacing w:before="240" w:after="240" w:line="276" w:lineRule="auto"/>
        <w:rPr>
          <w:rStyle w:val="Titre1Car"/>
          <w:color w:val="DCF5FF"/>
        </w:rPr>
      </w:pPr>
      <w:r>
        <w:rPr>
          <w:rStyle w:val="oypena"/>
          <w:b/>
          <w:bCs/>
        </w:rPr>
        <w:t>F</w:t>
      </w:r>
      <w:r w:rsidR="00DB6C78">
        <w:rPr>
          <w:rStyle w:val="oypena"/>
          <w:b/>
          <w:bCs/>
        </w:rPr>
        <w:t>a</w:t>
      </w:r>
      <w:r w:rsidR="00DB6C78" w:rsidRPr="00DB6C78">
        <w:rPr>
          <w:rStyle w:val="oypena"/>
          <w:b/>
          <w:bCs/>
        </w:rPr>
        <w:t>ce à la crise du logement</w:t>
      </w:r>
      <w:r>
        <w:rPr>
          <w:rStyle w:val="oypena"/>
          <w:b/>
          <w:bCs/>
        </w:rPr>
        <w:t>, l’inadéquation des réponses gouvernementale pour y répondre alors que</w:t>
      </w:r>
      <w:r w:rsidR="00DB6C78">
        <w:rPr>
          <w:rStyle w:val="oypena"/>
          <w:b/>
          <w:bCs/>
        </w:rPr>
        <w:t xml:space="preserve"> les besoins immenses des locataires,</w:t>
      </w:r>
      <w:r w:rsidR="00DB6C78" w:rsidRPr="00DB6C78">
        <w:rPr>
          <w:rStyle w:val="oypena"/>
          <w:b/>
          <w:bCs/>
        </w:rPr>
        <w:t xml:space="preserve"> le FRAPRU organise un camp ET UNE MANIFESTATION à Québec, à l’occasion de la rentrée parlementaire, les 14 et 15</w:t>
      </w:r>
      <w:r w:rsidR="008D2C0A">
        <w:rPr>
          <w:rStyle w:val="oypena"/>
          <w:b/>
          <w:bCs/>
        </w:rPr>
        <w:t> </w:t>
      </w:r>
      <w:r w:rsidR="00DB6C78" w:rsidRPr="00DB6C78">
        <w:rPr>
          <w:rStyle w:val="oypena"/>
          <w:b/>
          <w:bCs/>
        </w:rPr>
        <w:t>septembre 2024.</w:t>
      </w:r>
      <w:r w:rsidR="00DB6C78" w:rsidRPr="00DB6C78">
        <w:rPr>
          <w:rStyle w:val="Titre1Car"/>
          <w:color w:val="DCF5FF"/>
        </w:rPr>
        <w:t xml:space="preserve"> </w:t>
      </w:r>
    </w:p>
    <w:p w14:paraId="31C2BE4F" w14:textId="7C1C740E" w:rsidR="00DB6C78" w:rsidRDefault="00DB6C78" w:rsidP="00A23E73">
      <w:pPr>
        <w:spacing w:before="240" w:after="240" w:line="276" w:lineRule="auto"/>
        <w:rPr>
          <w:rStyle w:val="oypena"/>
        </w:rPr>
      </w:pPr>
      <w:r w:rsidRPr="00DB6C78">
        <w:rPr>
          <w:rStyle w:val="oypena"/>
        </w:rPr>
        <w:t xml:space="preserve">Que ce soit pour planter sa tente, nous visiter ou manifester, </w:t>
      </w:r>
      <w:r w:rsidRPr="00DB6C78">
        <w:rPr>
          <w:rStyle w:val="oypena"/>
          <w:b/>
          <w:bCs/>
        </w:rPr>
        <w:t>toutes les personnes ayant à c</w:t>
      </w:r>
      <w:r w:rsidR="008D2C0A">
        <w:rPr>
          <w:rStyle w:val="oypena"/>
          <w:b/>
          <w:bCs/>
        </w:rPr>
        <w:t>œ</w:t>
      </w:r>
      <w:r w:rsidRPr="00DB6C78">
        <w:rPr>
          <w:rStyle w:val="oypena"/>
          <w:b/>
          <w:bCs/>
        </w:rPr>
        <w:t>ur le droit au logement sont invitées à y participer</w:t>
      </w:r>
      <w:r w:rsidRPr="00DB6C78">
        <w:rPr>
          <w:rStyle w:val="oypena"/>
        </w:rPr>
        <w:t>.</w:t>
      </w:r>
    </w:p>
    <w:p w14:paraId="30B61EA1" w14:textId="10307ACB" w:rsidR="00E454A0" w:rsidRDefault="00E454A0" w:rsidP="00E454A0">
      <w:pPr>
        <w:pStyle w:val="Titre"/>
        <w:spacing w:before="240" w:after="240" w:line="276" w:lineRule="auto"/>
        <w:rPr>
          <w:shd w:val="clear" w:color="auto" w:fill="FFFFFF"/>
        </w:rPr>
      </w:pPr>
      <w:r>
        <w:rPr>
          <w:shd w:val="clear" w:color="auto" w:fill="FFFFFF"/>
        </w:rPr>
        <w:t>DIAPO 12 : Revendications</w:t>
      </w:r>
    </w:p>
    <w:p w14:paraId="072454F8" w14:textId="78AB91A4" w:rsidR="00E454A0" w:rsidRPr="00A23E73" w:rsidRDefault="008602B6" w:rsidP="00E454A0">
      <w:pPr>
        <w:pStyle w:val="cvgsua"/>
        <w:spacing w:before="240" w:beforeAutospacing="0" w:after="240" w:afterAutospacing="0" w:line="276" w:lineRule="auto"/>
        <w:rPr>
          <w:rStyle w:val="Titre2Car"/>
          <w:rFonts w:asciiTheme="minorHAnsi" w:hAnsiTheme="minorHAnsi" w:cstheme="minorHAnsi"/>
          <w:color w:val="auto"/>
          <w:spacing w:val="5"/>
          <w:sz w:val="22"/>
          <w:szCs w:val="22"/>
        </w:rPr>
      </w:pPr>
      <w:r>
        <w:rPr>
          <w:rStyle w:val="Titre2Car"/>
          <w:rFonts w:asciiTheme="minorHAnsi" w:hAnsiTheme="minorHAnsi" w:cstheme="minorHAnsi"/>
          <w:color w:val="auto"/>
          <w:spacing w:val="5"/>
          <w:sz w:val="22"/>
          <w:szCs w:val="22"/>
        </w:rPr>
        <w:t>Lors du</w:t>
      </w:r>
      <w:r w:rsidRPr="00A23E73">
        <w:rPr>
          <w:rStyle w:val="Titre2Car"/>
          <w:rFonts w:asciiTheme="minorHAnsi" w:hAnsiTheme="minorHAnsi" w:cstheme="minorHAnsi"/>
          <w:color w:val="auto"/>
          <w:spacing w:val="5"/>
          <w:sz w:val="22"/>
          <w:szCs w:val="22"/>
        </w:rPr>
        <w:t xml:space="preserve"> camp </w:t>
      </w:r>
      <w:r>
        <w:rPr>
          <w:rStyle w:val="Titre2Car"/>
          <w:rFonts w:asciiTheme="minorHAnsi" w:hAnsiTheme="minorHAnsi" w:cstheme="minorHAnsi"/>
          <w:color w:val="auto"/>
          <w:spacing w:val="5"/>
          <w:sz w:val="22"/>
          <w:szCs w:val="22"/>
        </w:rPr>
        <w:t>le FRAPRU portera le message que p</w:t>
      </w:r>
      <w:r w:rsidR="00E454A0" w:rsidRPr="00A23E73">
        <w:rPr>
          <w:rFonts w:asciiTheme="minorHAnsi" w:hAnsiTheme="minorHAnsi" w:cstheme="minorHAnsi"/>
          <w:sz w:val="22"/>
          <w:szCs w:val="22"/>
          <w:shd w:val="clear" w:color="auto" w:fill="FFFFFF"/>
        </w:rPr>
        <w:t xml:space="preserve">our faire face à la crise, le gouvernement </w:t>
      </w:r>
      <w:r w:rsidR="00E454A0" w:rsidRPr="00A23E73">
        <w:rPr>
          <w:rFonts w:asciiTheme="minorHAnsi" w:hAnsiTheme="minorHAnsi" w:cstheme="minorHAnsi"/>
          <w:sz w:val="22"/>
          <w:szCs w:val="22"/>
        </w:rPr>
        <w:t>du Québec doit répondre aux besoins les plus urgents, de manièr</w:t>
      </w:r>
      <w:r w:rsidR="00E454A0" w:rsidRPr="00A23E73">
        <w:rPr>
          <w:rStyle w:val="Titre2Car"/>
          <w:rFonts w:asciiTheme="minorHAnsi" w:hAnsiTheme="minorHAnsi" w:cstheme="minorHAnsi"/>
          <w:color w:val="auto"/>
          <w:spacing w:val="5"/>
          <w:sz w:val="22"/>
          <w:szCs w:val="22"/>
        </w:rPr>
        <w:t>e durable. Pour ça, la clé, c’est le logement social ! Pour le réaliser rapidement et en nombre suffisant, il doit se fixer un objectif de développement sur plusieurs années et mettre sur pied un programme de logement social durable et suffisamment financé.</w:t>
      </w:r>
    </w:p>
    <w:p w14:paraId="17118557" w14:textId="5920429B" w:rsidR="00DB6C78" w:rsidRDefault="00DB6C78" w:rsidP="00A23E73">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w:t>
      </w:r>
      <w:r w:rsidR="00E454A0">
        <w:rPr>
          <w:shd w:val="clear" w:color="auto" w:fill="FFFFFF"/>
        </w:rPr>
        <w:t>3</w:t>
      </w:r>
      <w:r>
        <w:rPr>
          <w:shd w:val="clear" w:color="auto" w:fill="FFFFFF"/>
        </w:rPr>
        <w:t> : c’est quoi un camp</w:t>
      </w:r>
      <w:r w:rsidR="008D2C0A">
        <w:rPr>
          <w:shd w:val="clear" w:color="auto" w:fill="FFFFFF"/>
        </w:rPr>
        <w:t> </w:t>
      </w:r>
      <w:r>
        <w:rPr>
          <w:shd w:val="clear" w:color="auto" w:fill="FFFFFF"/>
        </w:rPr>
        <w:t>?</w:t>
      </w:r>
    </w:p>
    <w:p w14:paraId="53212BAA" w14:textId="37CE3C6B" w:rsidR="004528A9" w:rsidRPr="00A23E73" w:rsidRDefault="004528A9" w:rsidP="00A23E73">
      <w:pPr>
        <w:spacing w:before="240" w:after="240" w:line="276" w:lineRule="auto"/>
        <w:rPr>
          <w:rFonts w:cstheme="minorHAnsi"/>
          <w:shd w:val="clear" w:color="auto" w:fill="FFFFFF"/>
        </w:rPr>
      </w:pPr>
      <w:r w:rsidRPr="00A23E73">
        <w:rPr>
          <w:rFonts w:cstheme="minorHAnsi"/>
          <w:shd w:val="clear" w:color="auto" w:fill="FFFFFF"/>
        </w:rPr>
        <w:t>Un camp est un moyen d’action qui consiste à occuper un terrain</w:t>
      </w:r>
      <w:r w:rsidR="004A38F1">
        <w:rPr>
          <w:rFonts w:cstheme="minorHAnsi"/>
          <w:shd w:val="clear" w:color="auto" w:fill="FFFFFF"/>
        </w:rPr>
        <w:t xml:space="preserve"> sur plusieurs jours (2 dans le cas de celui organisé en septembre)</w:t>
      </w:r>
      <w:r w:rsidRPr="00A23E73">
        <w:rPr>
          <w:rFonts w:cstheme="minorHAnsi"/>
          <w:shd w:val="clear" w:color="auto" w:fill="FFFFFF"/>
        </w:rPr>
        <w:t>, en y plantant des tentes, des maisons symboliques, etc. Il s’agit d’un bon moyen pour faire entendre au gouvernement nos revendications, mais aussi d’un moment de collectivité, de partage et de solidarité.</w:t>
      </w:r>
    </w:p>
    <w:p w14:paraId="7C2A1011" w14:textId="47C1BC49" w:rsidR="004528A9" w:rsidRDefault="004528A9" w:rsidP="008D2C0A">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14 : Pourquoi un camp</w:t>
      </w:r>
    </w:p>
    <w:p w14:paraId="3C127395" w14:textId="098D5A4B" w:rsidR="004528A9" w:rsidRPr="00D543D8" w:rsidRDefault="004528A9" w:rsidP="00A23E73">
      <w:pPr>
        <w:pStyle w:val="cvgsua"/>
        <w:spacing w:before="240" w:beforeAutospacing="0" w:after="240" w:afterAutospacing="0" w:line="276" w:lineRule="auto"/>
        <w:rPr>
          <w:rStyle w:val="Titre2Car"/>
          <w:rFonts w:asciiTheme="minorHAnsi" w:hAnsiTheme="minorHAnsi" w:cstheme="minorHAnsi"/>
          <w:color w:val="auto"/>
          <w:spacing w:val="5"/>
          <w:sz w:val="22"/>
          <w:szCs w:val="22"/>
        </w:rPr>
      </w:pPr>
      <w:r w:rsidRPr="00D543D8">
        <w:rPr>
          <w:rStyle w:val="Titre2Car"/>
          <w:rFonts w:asciiTheme="minorHAnsi" w:hAnsiTheme="minorHAnsi" w:cstheme="minorHAnsi"/>
          <w:color w:val="auto"/>
          <w:spacing w:val="5"/>
          <w:sz w:val="22"/>
          <w:szCs w:val="22"/>
        </w:rPr>
        <w:t>Le FRAPRU a choisi le camp comme moyen d’action, pour plusieurs raisons.</w:t>
      </w:r>
    </w:p>
    <w:p w14:paraId="5395BBFB" w14:textId="7E9D224C" w:rsidR="008602B6" w:rsidRPr="00D543D8" w:rsidRDefault="004528A9" w:rsidP="008602B6">
      <w:pPr>
        <w:pStyle w:val="cvgsua"/>
        <w:spacing w:before="240" w:beforeAutospacing="0" w:after="240" w:afterAutospacing="0" w:line="276" w:lineRule="auto"/>
        <w:rPr>
          <w:rFonts w:asciiTheme="minorHAnsi" w:eastAsiaTheme="majorEastAsia" w:hAnsiTheme="minorHAnsi" w:cstheme="minorHAnsi"/>
          <w:spacing w:val="5"/>
          <w:sz w:val="22"/>
          <w:szCs w:val="22"/>
        </w:rPr>
      </w:pPr>
      <w:r w:rsidRPr="00D543D8">
        <w:rPr>
          <w:rStyle w:val="Titre2Car"/>
          <w:rFonts w:asciiTheme="minorHAnsi" w:hAnsiTheme="minorHAnsi" w:cstheme="minorHAnsi"/>
          <w:color w:val="auto"/>
          <w:spacing w:val="5"/>
          <w:sz w:val="22"/>
          <w:szCs w:val="22"/>
        </w:rPr>
        <w:lastRenderedPageBreak/>
        <w:t>Non seulement il s’agit d’un moyen d’occuper l’espace public en étant visible, mais les camps sont un symbole du mal</w:t>
      </w:r>
      <w:r w:rsidR="008D2C0A" w:rsidRPr="00D543D8">
        <w:rPr>
          <w:rStyle w:val="Titre2Car"/>
          <w:rFonts w:asciiTheme="minorHAnsi" w:hAnsiTheme="minorHAnsi" w:cstheme="minorHAnsi"/>
          <w:color w:val="auto"/>
          <w:spacing w:val="5"/>
          <w:sz w:val="22"/>
          <w:szCs w:val="22"/>
        </w:rPr>
        <w:t>-</w:t>
      </w:r>
      <w:r w:rsidRPr="00D543D8">
        <w:rPr>
          <w:rStyle w:val="Titre2Car"/>
          <w:rFonts w:asciiTheme="minorHAnsi" w:hAnsiTheme="minorHAnsi" w:cstheme="minorHAnsi"/>
          <w:color w:val="auto"/>
          <w:spacing w:val="5"/>
          <w:sz w:val="22"/>
          <w:szCs w:val="22"/>
        </w:rPr>
        <w:t xml:space="preserve">logement et de l’itinérance que trop de locataires vivent en ce moment. </w:t>
      </w:r>
      <w:r w:rsidRPr="00D543D8">
        <w:rPr>
          <w:rFonts w:asciiTheme="minorHAnsi" w:hAnsiTheme="minorHAnsi" w:cstheme="minorHAnsi"/>
          <w:color w:val="000000"/>
          <w:sz w:val="22"/>
          <w:szCs w:val="22"/>
        </w:rPr>
        <w:t>Il permet donc d’agir comme un porte-voix des mal logé.es et de nos revendications</w:t>
      </w:r>
      <w:r w:rsidR="008602B6" w:rsidRPr="00D543D8">
        <w:rPr>
          <w:rFonts w:asciiTheme="minorHAnsi" w:hAnsiTheme="minorHAnsi" w:cstheme="minorHAnsi"/>
          <w:color w:val="000000"/>
          <w:sz w:val="22"/>
          <w:szCs w:val="22"/>
        </w:rPr>
        <w:t xml:space="preserve">. </w:t>
      </w:r>
    </w:p>
    <w:p w14:paraId="79724A07" w14:textId="38C6A225" w:rsidR="004528A9" w:rsidRPr="00D543D8" w:rsidRDefault="008602B6" w:rsidP="00A23E73">
      <w:pPr>
        <w:spacing w:before="240" w:after="240" w:line="276" w:lineRule="auto"/>
        <w:rPr>
          <w:rFonts w:eastAsia="Times New Roman" w:cstheme="minorHAnsi"/>
          <w:color w:val="000000"/>
          <w:lang w:eastAsia="fr-CA"/>
          <w14:ligatures w14:val="none"/>
        </w:rPr>
      </w:pPr>
      <w:r w:rsidRPr="00D543D8">
        <w:rPr>
          <w:rFonts w:eastAsia="Times New Roman" w:cstheme="minorHAnsi"/>
          <w:color w:val="000000"/>
          <w:lang w:eastAsia="fr-CA"/>
          <w14:ligatures w14:val="none"/>
        </w:rPr>
        <w:t xml:space="preserve">Dans un contexte où nous sommes en </w:t>
      </w:r>
      <w:r w:rsidR="007A1663">
        <w:rPr>
          <w:rFonts w:eastAsia="Times New Roman" w:cstheme="minorHAnsi"/>
          <w:color w:val="000000"/>
          <w:lang w:eastAsia="fr-CA"/>
          <w14:ligatures w14:val="none"/>
        </w:rPr>
        <w:t>mesure</w:t>
      </w:r>
      <w:r w:rsidRPr="00D543D8">
        <w:rPr>
          <w:rFonts w:eastAsia="Times New Roman" w:cstheme="minorHAnsi"/>
          <w:color w:val="000000"/>
          <w:lang w:eastAsia="fr-CA"/>
          <w14:ligatures w14:val="none"/>
        </w:rPr>
        <w:t xml:space="preserve"> de faire des gains, que la crise et ses conséquences sont reconnues, le moment est bien choisi. Ceci est d’autant plus vrai que nous seron</w:t>
      </w:r>
      <w:r w:rsidR="007A1663">
        <w:rPr>
          <w:rFonts w:eastAsia="Times New Roman" w:cstheme="minorHAnsi"/>
          <w:color w:val="000000"/>
          <w:lang w:eastAsia="fr-CA"/>
          <w14:ligatures w14:val="none"/>
        </w:rPr>
        <w:t>s</w:t>
      </w:r>
      <w:r w:rsidRPr="00D543D8">
        <w:rPr>
          <w:rFonts w:eastAsia="Times New Roman" w:cstheme="minorHAnsi"/>
          <w:color w:val="000000"/>
          <w:lang w:eastAsia="fr-CA"/>
          <w14:ligatures w14:val="none"/>
        </w:rPr>
        <w:t xml:space="preserve"> tant en période </w:t>
      </w:r>
      <w:proofErr w:type="spellStart"/>
      <w:r w:rsidRPr="00D543D8">
        <w:rPr>
          <w:rFonts w:eastAsia="Times New Roman" w:cstheme="minorHAnsi"/>
          <w:color w:val="000000"/>
          <w:lang w:eastAsia="fr-CA"/>
          <w14:ligatures w14:val="none"/>
        </w:rPr>
        <w:t>prébudgétaire</w:t>
      </w:r>
      <w:proofErr w:type="spellEnd"/>
      <w:r w:rsidRPr="00D543D8">
        <w:rPr>
          <w:rFonts w:eastAsia="Times New Roman" w:cstheme="minorHAnsi"/>
          <w:color w:val="000000"/>
          <w:lang w:eastAsia="fr-CA"/>
          <w14:ligatures w14:val="none"/>
        </w:rPr>
        <w:t xml:space="preserve"> qu’en pleine rentrée parlementaire (reprise des travaux à l’Assemblée nationale, </w:t>
      </w:r>
      <w:r w:rsidR="004A38F1">
        <w:rPr>
          <w:rFonts w:eastAsia="Times New Roman" w:cstheme="minorHAnsi"/>
          <w:color w:val="000000"/>
          <w:lang w:eastAsia="fr-CA"/>
          <w14:ligatures w14:val="none"/>
        </w:rPr>
        <w:t xml:space="preserve">à la </w:t>
      </w:r>
      <w:r w:rsidRPr="00D543D8">
        <w:rPr>
          <w:rFonts w:eastAsia="Times New Roman" w:cstheme="minorHAnsi"/>
          <w:color w:val="000000"/>
          <w:lang w:eastAsia="fr-CA"/>
          <w14:ligatures w14:val="none"/>
        </w:rPr>
        <w:t xml:space="preserve">suite </w:t>
      </w:r>
      <w:r w:rsidR="004A38F1">
        <w:rPr>
          <w:rFonts w:eastAsia="Times New Roman" w:cstheme="minorHAnsi"/>
          <w:color w:val="000000"/>
          <w:lang w:eastAsia="fr-CA"/>
          <w14:ligatures w14:val="none"/>
        </w:rPr>
        <w:t>de</w:t>
      </w:r>
      <w:r w:rsidRPr="00D543D8">
        <w:rPr>
          <w:rFonts w:eastAsia="Times New Roman" w:cstheme="minorHAnsi"/>
          <w:color w:val="000000"/>
          <w:lang w:eastAsia="fr-CA"/>
          <w14:ligatures w14:val="none"/>
        </w:rPr>
        <w:t xml:space="preserve"> la période estivale).</w:t>
      </w:r>
    </w:p>
    <w:p w14:paraId="0240179E" w14:textId="40F91950" w:rsidR="004528A9" w:rsidRPr="00D543D8" w:rsidRDefault="004528A9" w:rsidP="00A23E73">
      <w:pPr>
        <w:spacing w:before="240" w:after="240" w:line="276" w:lineRule="auto"/>
        <w:rPr>
          <w:rFonts w:eastAsia="Times New Roman" w:cstheme="minorHAnsi"/>
          <w:color w:val="000000"/>
          <w:lang w:eastAsia="fr-CA"/>
          <w14:ligatures w14:val="none"/>
        </w:rPr>
      </w:pPr>
      <w:r w:rsidRPr="00D543D8">
        <w:rPr>
          <w:rFonts w:eastAsia="Times New Roman" w:cstheme="minorHAnsi"/>
          <w:color w:val="000000"/>
          <w:lang w:eastAsia="fr-CA"/>
          <w14:ligatures w14:val="none"/>
        </w:rPr>
        <w:t xml:space="preserve">Le camp est également un moyen de nouer des solidarités, une occasion de vivre ensemble et de nouer des liens. C’est </w:t>
      </w:r>
      <w:r w:rsidR="008602B6" w:rsidRPr="00D543D8">
        <w:rPr>
          <w:rFonts w:eastAsia="Times New Roman" w:cstheme="minorHAnsi"/>
          <w:color w:val="000000"/>
          <w:lang w:eastAsia="fr-CA"/>
          <w14:ligatures w14:val="none"/>
        </w:rPr>
        <w:t xml:space="preserve">d’ailleurs </w:t>
      </w:r>
      <w:r w:rsidRPr="00D543D8">
        <w:rPr>
          <w:rFonts w:eastAsia="Times New Roman" w:cstheme="minorHAnsi"/>
          <w:color w:val="000000"/>
          <w:lang w:eastAsia="fr-CA"/>
          <w14:ligatures w14:val="none"/>
        </w:rPr>
        <w:t>souvent u</w:t>
      </w:r>
      <w:r w:rsidR="004E1307" w:rsidRPr="00D543D8">
        <w:rPr>
          <w:rFonts w:eastAsia="Times New Roman" w:cstheme="minorHAnsi"/>
          <w:color w:val="000000"/>
          <w:lang w:eastAsia="fr-CA"/>
          <w14:ligatures w14:val="none"/>
        </w:rPr>
        <w:t xml:space="preserve">ne formule </w:t>
      </w:r>
      <w:r w:rsidRPr="00D543D8">
        <w:rPr>
          <w:rFonts w:eastAsia="Times New Roman" w:cstheme="minorHAnsi"/>
          <w:color w:val="000000"/>
          <w:lang w:eastAsia="fr-CA"/>
          <w14:ligatures w14:val="none"/>
        </w:rPr>
        <w:t>apprécié</w:t>
      </w:r>
      <w:r w:rsidR="004E1307" w:rsidRPr="00D543D8">
        <w:rPr>
          <w:rFonts w:eastAsia="Times New Roman" w:cstheme="minorHAnsi"/>
          <w:color w:val="000000"/>
          <w:lang w:eastAsia="fr-CA"/>
          <w14:ligatures w14:val="none"/>
        </w:rPr>
        <w:t>e</w:t>
      </w:r>
      <w:r w:rsidRPr="00D543D8">
        <w:rPr>
          <w:rFonts w:eastAsia="Times New Roman" w:cstheme="minorHAnsi"/>
          <w:color w:val="000000"/>
          <w:lang w:eastAsia="fr-CA"/>
          <w14:ligatures w14:val="none"/>
        </w:rPr>
        <w:t xml:space="preserve"> des militant.es du FRAPRU</w:t>
      </w:r>
      <w:r w:rsidR="008602B6" w:rsidRPr="00D543D8">
        <w:rPr>
          <w:rFonts w:eastAsia="Times New Roman" w:cstheme="minorHAnsi"/>
          <w:color w:val="000000"/>
          <w:lang w:eastAsia="fr-CA"/>
          <w14:ligatures w14:val="none"/>
        </w:rPr>
        <w:t>, qui marque les esprits de ceux et celles</w:t>
      </w:r>
      <w:r w:rsidR="004E1307" w:rsidRPr="00D543D8">
        <w:rPr>
          <w:rFonts w:eastAsia="Times New Roman" w:cstheme="minorHAnsi"/>
          <w:color w:val="000000"/>
          <w:lang w:eastAsia="fr-CA"/>
          <w14:ligatures w14:val="none"/>
        </w:rPr>
        <w:t xml:space="preserve"> qui l’ont déjà vécu.e</w:t>
      </w:r>
      <w:r w:rsidR="008602B6" w:rsidRPr="00D543D8">
        <w:rPr>
          <w:rFonts w:eastAsia="Times New Roman" w:cstheme="minorHAnsi"/>
          <w:color w:val="000000"/>
          <w:lang w:eastAsia="fr-CA"/>
          <w14:ligatures w14:val="none"/>
        </w:rPr>
        <w:t>s</w:t>
      </w:r>
      <w:r w:rsidR="004E1307" w:rsidRPr="00D543D8">
        <w:rPr>
          <w:rFonts w:eastAsia="Times New Roman" w:cstheme="minorHAnsi"/>
          <w:color w:val="000000"/>
          <w:lang w:eastAsia="fr-CA"/>
          <w14:ligatures w14:val="none"/>
        </w:rPr>
        <w:t xml:space="preserve"> (exemple : camp des 4 sans)</w:t>
      </w:r>
      <w:r w:rsidRPr="00D543D8">
        <w:rPr>
          <w:rFonts w:eastAsia="Times New Roman" w:cstheme="minorHAnsi"/>
          <w:color w:val="000000"/>
          <w:lang w:eastAsia="fr-CA"/>
          <w14:ligatures w14:val="none"/>
        </w:rPr>
        <w:t xml:space="preserve">. </w:t>
      </w:r>
      <w:r w:rsidR="004A38F1">
        <w:rPr>
          <w:rFonts w:eastAsia="Times New Roman" w:cstheme="minorHAnsi"/>
          <w:i/>
          <w:iCs/>
          <w:color w:val="388600"/>
          <w:lang w:eastAsia="fr-CA"/>
          <w14:ligatures w14:val="none"/>
        </w:rPr>
        <w:t>Suggestion de</w:t>
      </w:r>
      <w:r w:rsidR="008602B6" w:rsidRPr="00D543D8">
        <w:rPr>
          <w:rFonts w:eastAsia="Times New Roman" w:cstheme="minorHAnsi"/>
          <w:i/>
          <w:iCs/>
          <w:color w:val="388600"/>
          <w:lang w:eastAsia="fr-CA"/>
          <w14:ligatures w14:val="none"/>
        </w:rPr>
        <w:t xml:space="preserve"> demander à ce moment-là à votre audience si certain.es d’entre eux et elles l’ont vécu, et si oui, de partager leur expérience.</w:t>
      </w:r>
      <w:r w:rsidRPr="00D543D8">
        <w:rPr>
          <w:rFonts w:eastAsia="Times New Roman" w:cstheme="minorHAnsi"/>
          <w:color w:val="000000"/>
          <w:lang w:eastAsia="fr-CA"/>
          <w14:ligatures w14:val="none"/>
        </w:rPr>
        <w:t xml:space="preserve"> </w:t>
      </w:r>
    </w:p>
    <w:p w14:paraId="6046ED14" w14:textId="15D11023" w:rsidR="004E1307" w:rsidRDefault="004E1307" w:rsidP="00A23E73">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15 : Objectifs du camp</w:t>
      </w:r>
    </w:p>
    <w:p w14:paraId="1BBEF0A6" w14:textId="146F6373" w:rsidR="004E1307" w:rsidRPr="00D543D8" w:rsidRDefault="004E1307" w:rsidP="00A23E73">
      <w:pPr>
        <w:spacing w:before="240" w:after="240" w:line="276" w:lineRule="auto"/>
        <w:rPr>
          <w:rFonts w:eastAsia="Times New Roman" w:cstheme="minorHAnsi"/>
          <w:lang w:eastAsia="fr-CA"/>
          <w14:ligatures w14:val="none"/>
        </w:rPr>
      </w:pPr>
      <w:r w:rsidRPr="00D543D8">
        <w:rPr>
          <w:rFonts w:eastAsia="Times New Roman" w:cstheme="minorHAnsi"/>
          <w:lang w:eastAsia="fr-CA"/>
          <w14:ligatures w14:val="none"/>
        </w:rPr>
        <w:t>Le camp vise donc à :</w:t>
      </w:r>
    </w:p>
    <w:p w14:paraId="2075B680" w14:textId="3AB3E495" w:rsidR="004E1307" w:rsidRPr="00D543D8" w:rsidRDefault="004E1307" w:rsidP="008D2C0A">
      <w:pPr>
        <w:pStyle w:val="Paragraphedeliste"/>
        <w:numPr>
          <w:ilvl w:val="0"/>
          <w:numId w:val="20"/>
        </w:numPr>
        <w:rPr>
          <w:rFonts w:cstheme="minorHAnsi"/>
          <w:lang w:eastAsia="fr-CA"/>
        </w:rPr>
      </w:pPr>
      <w:r w:rsidRPr="00D543D8">
        <w:rPr>
          <w:rFonts w:cstheme="minorHAnsi"/>
          <w:lang w:eastAsia="fr-CA"/>
        </w:rPr>
        <w:t>Rendre visibles les conséquences de la crise du logement sur les locataires</w:t>
      </w:r>
      <w:r w:rsidR="004A38F1">
        <w:rPr>
          <w:rFonts w:cstheme="minorHAnsi"/>
          <w:lang w:eastAsia="fr-CA"/>
        </w:rPr>
        <w:t>.</w:t>
      </w:r>
    </w:p>
    <w:p w14:paraId="5EE6FE53" w14:textId="43D92756" w:rsidR="004E1307" w:rsidRPr="00D543D8" w:rsidRDefault="004E1307" w:rsidP="008D2C0A">
      <w:pPr>
        <w:pStyle w:val="Paragraphedeliste"/>
        <w:numPr>
          <w:ilvl w:val="0"/>
          <w:numId w:val="20"/>
        </w:numPr>
        <w:rPr>
          <w:rFonts w:cstheme="minorHAnsi"/>
          <w:lang w:eastAsia="fr-CA"/>
        </w:rPr>
      </w:pPr>
      <w:r w:rsidRPr="00D543D8">
        <w:rPr>
          <w:rFonts w:cstheme="minorHAnsi"/>
          <w:lang w:eastAsia="fr-CA"/>
        </w:rPr>
        <w:t>Renforcer les solidarités</w:t>
      </w:r>
      <w:r w:rsidR="004A38F1">
        <w:rPr>
          <w:rFonts w:cstheme="minorHAnsi"/>
          <w:lang w:eastAsia="fr-CA"/>
        </w:rPr>
        <w:t>.</w:t>
      </w:r>
    </w:p>
    <w:p w14:paraId="0D4682E8" w14:textId="1C8E76AB" w:rsidR="004E1307" w:rsidRPr="00D543D8" w:rsidRDefault="004E1307" w:rsidP="008D2C0A">
      <w:pPr>
        <w:pStyle w:val="Paragraphedeliste"/>
        <w:numPr>
          <w:ilvl w:val="0"/>
          <w:numId w:val="20"/>
        </w:numPr>
        <w:rPr>
          <w:rFonts w:cstheme="minorHAnsi"/>
          <w:lang w:eastAsia="fr-CA"/>
        </w:rPr>
      </w:pPr>
      <w:r w:rsidRPr="00D543D8">
        <w:rPr>
          <w:rFonts w:cstheme="minorHAnsi"/>
          <w:lang w:eastAsia="fr-CA"/>
        </w:rPr>
        <w:t>Faire pression sur le gouvernement du Québec pour qu’il développe le logement social à la hauteur des besoins</w:t>
      </w:r>
      <w:r w:rsidR="004A38F1">
        <w:rPr>
          <w:rFonts w:cstheme="minorHAnsi"/>
          <w:lang w:eastAsia="fr-CA"/>
        </w:rPr>
        <w:t>.</w:t>
      </w:r>
    </w:p>
    <w:p w14:paraId="56851DA5" w14:textId="490FDA38" w:rsidR="00BB2E5B" w:rsidRPr="00D543D8" w:rsidRDefault="00BB2E5B" w:rsidP="00A23E73">
      <w:pPr>
        <w:pStyle w:val="cvgsua"/>
        <w:spacing w:before="240" w:beforeAutospacing="0" w:after="240" w:afterAutospacing="0" w:line="276" w:lineRule="auto"/>
        <w:rPr>
          <w:rStyle w:val="oypena"/>
          <w:rFonts w:asciiTheme="minorHAnsi" w:eastAsiaTheme="majorEastAsia" w:hAnsiTheme="minorHAnsi" w:cstheme="minorHAnsi"/>
          <w:b/>
          <w:bCs/>
          <w:color w:val="000000"/>
          <w:spacing w:val="5"/>
          <w:sz w:val="22"/>
          <w:szCs w:val="22"/>
        </w:rPr>
      </w:pPr>
      <w:r w:rsidRPr="00D543D8">
        <w:rPr>
          <w:rStyle w:val="oypena"/>
          <w:rFonts w:asciiTheme="minorHAnsi" w:eastAsiaTheme="majorEastAsia" w:hAnsiTheme="minorHAnsi" w:cstheme="minorHAnsi"/>
          <w:b/>
          <w:bCs/>
          <w:color w:val="000000"/>
          <w:spacing w:val="5"/>
          <w:sz w:val="22"/>
          <w:szCs w:val="22"/>
        </w:rPr>
        <w:t>Plus nous serons nombreux et nombreuses, plus</w:t>
      </w:r>
      <w:r w:rsidR="008602B6" w:rsidRPr="00D543D8">
        <w:rPr>
          <w:rStyle w:val="oypena"/>
          <w:rFonts w:asciiTheme="minorHAnsi" w:eastAsiaTheme="majorEastAsia" w:hAnsiTheme="minorHAnsi" w:cstheme="minorHAnsi"/>
          <w:b/>
          <w:bCs/>
          <w:color w:val="000000"/>
          <w:spacing w:val="5"/>
          <w:sz w:val="22"/>
          <w:szCs w:val="22"/>
        </w:rPr>
        <w:t xml:space="preserve"> nous avons de chance que</w:t>
      </w:r>
      <w:r w:rsidRPr="00D543D8">
        <w:rPr>
          <w:rStyle w:val="oypena"/>
          <w:rFonts w:asciiTheme="minorHAnsi" w:eastAsiaTheme="majorEastAsia" w:hAnsiTheme="minorHAnsi" w:cstheme="minorHAnsi"/>
          <w:b/>
          <w:bCs/>
          <w:color w:val="000000"/>
          <w:spacing w:val="5"/>
          <w:sz w:val="22"/>
          <w:szCs w:val="22"/>
        </w:rPr>
        <w:t xml:space="preserve"> </w:t>
      </w:r>
      <w:r w:rsidR="008602B6" w:rsidRPr="00D543D8">
        <w:rPr>
          <w:rStyle w:val="oypena"/>
          <w:rFonts w:asciiTheme="minorHAnsi" w:eastAsiaTheme="majorEastAsia" w:hAnsiTheme="minorHAnsi" w:cstheme="minorHAnsi"/>
          <w:b/>
          <w:bCs/>
          <w:color w:val="000000"/>
          <w:spacing w:val="5"/>
          <w:sz w:val="22"/>
          <w:szCs w:val="22"/>
        </w:rPr>
        <w:t>c</w:t>
      </w:r>
      <w:r w:rsidR="004E1307" w:rsidRPr="00D543D8">
        <w:rPr>
          <w:rStyle w:val="oypena"/>
          <w:rFonts w:asciiTheme="minorHAnsi" w:eastAsiaTheme="majorEastAsia" w:hAnsiTheme="minorHAnsi" w:cstheme="minorHAnsi"/>
          <w:b/>
          <w:bCs/>
          <w:color w:val="000000"/>
          <w:spacing w:val="5"/>
          <w:sz w:val="22"/>
          <w:szCs w:val="22"/>
        </w:rPr>
        <w:t xml:space="preserve">es objectifs </w:t>
      </w:r>
      <w:r w:rsidR="008602B6" w:rsidRPr="00D543D8">
        <w:rPr>
          <w:rStyle w:val="oypena"/>
          <w:rFonts w:asciiTheme="minorHAnsi" w:eastAsiaTheme="majorEastAsia" w:hAnsiTheme="minorHAnsi" w:cstheme="minorHAnsi"/>
          <w:b/>
          <w:bCs/>
          <w:color w:val="000000"/>
          <w:spacing w:val="5"/>
          <w:sz w:val="22"/>
          <w:szCs w:val="22"/>
        </w:rPr>
        <w:t>soient</w:t>
      </w:r>
      <w:r w:rsidR="004E1307" w:rsidRPr="00D543D8">
        <w:rPr>
          <w:rStyle w:val="oypena"/>
          <w:rFonts w:asciiTheme="minorHAnsi" w:eastAsiaTheme="majorEastAsia" w:hAnsiTheme="minorHAnsi" w:cstheme="minorHAnsi"/>
          <w:b/>
          <w:bCs/>
          <w:color w:val="000000"/>
          <w:spacing w:val="5"/>
          <w:sz w:val="22"/>
          <w:szCs w:val="22"/>
        </w:rPr>
        <w:t xml:space="preserve"> atteints.</w:t>
      </w:r>
    </w:p>
    <w:p w14:paraId="7262CD0B" w14:textId="3841FF52" w:rsidR="004E1307" w:rsidRDefault="004E1307" w:rsidP="00A23E73">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16 : Programmation</w:t>
      </w:r>
    </w:p>
    <w:p w14:paraId="0D0ACCE3" w14:textId="17D3102F" w:rsidR="004E1307" w:rsidRPr="00D543D8" w:rsidRDefault="004E1307" w:rsidP="00A23E73">
      <w:pPr>
        <w:pStyle w:val="cvgsua"/>
        <w:spacing w:before="240" w:beforeAutospacing="0" w:after="240" w:afterAutospacing="0" w:line="276" w:lineRule="auto"/>
        <w:rPr>
          <w:rFonts w:asciiTheme="minorHAnsi" w:hAnsiTheme="minorHAnsi" w:cstheme="minorHAnsi"/>
          <w:color w:val="388600"/>
          <w:sz w:val="22"/>
          <w:szCs w:val="22"/>
          <w:shd w:val="clear" w:color="auto" w:fill="FFFFFF"/>
        </w:rPr>
      </w:pPr>
      <w:r w:rsidRPr="00D543D8">
        <w:rPr>
          <w:rFonts w:asciiTheme="minorHAnsi" w:hAnsiTheme="minorHAnsi" w:cstheme="minorHAnsi"/>
          <w:color w:val="388600"/>
          <w:sz w:val="22"/>
          <w:szCs w:val="22"/>
          <w:shd w:val="clear" w:color="auto" w:fill="FFFFFF"/>
        </w:rPr>
        <w:t>À adapter au fur et à mesure qu’elle sera connue et détaillée. Consulter le site web</w:t>
      </w:r>
      <w:r w:rsidR="00D543D8" w:rsidRPr="00D543D8">
        <w:rPr>
          <w:rFonts w:asciiTheme="minorHAnsi" w:hAnsiTheme="minorHAnsi" w:cstheme="minorHAnsi"/>
          <w:color w:val="388600"/>
          <w:sz w:val="22"/>
          <w:szCs w:val="22"/>
          <w:shd w:val="clear" w:color="auto" w:fill="FFFFFF"/>
        </w:rPr>
        <w:t xml:space="preserve"> avant votre activité</w:t>
      </w:r>
      <w:r w:rsidRPr="00D543D8">
        <w:rPr>
          <w:rFonts w:asciiTheme="minorHAnsi" w:hAnsiTheme="minorHAnsi" w:cstheme="minorHAnsi"/>
          <w:color w:val="388600"/>
          <w:sz w:val="22"/>
          <w:szCs w:val="22"/>
          <w:shd w:val="clear" w:color="auto" w:fill="FFFFFF"/>
        </w:rPr>
        <w:t> : frapru.qc.ca/camp.</w:t>
      </w:r>
    </w:p>
    <w:p w14:paraId="1F47651C" w14:textId="259A695C" w:rsidR="004E1307" w:rsidRPr="00D543D8" w:rsidRDefault="004E1307" w:rsidP="00A23E73">
      <w:pPr>
        <w:spacing w:before="240" w:after="240" w:line="276" w:lineRule="auto"/>
        <w:rPr>
          <w:rFonts w:eastAsia="Times New Roman" w:cstheme="minorHAnsi"/>
          <w:spacing w:val="5"/>
          <w:lang w:eastAsia="fr-CA"/>
          <w14:ligatures w14:val="none"/>
        </w:rPr>
      </w:pPr>
      <w:r w:rsidRPr="00D543D8">
        <w:rPr>
          <w:rFonts w:eastAsia="Times New Roman" w:cstheme="minorHAnsi"/>
          <w:spacing w:val="5"/>
          <w:lang w:eastAsia="fr-CA"/>
          <w14:ligatures w14:val="none"/>
        </w:rPr>
        <w:t>Différentes activités seront organisées durant le camp.</w:t>
      </w:r>
      <w:r w:rsidR="00D543D8">
        <w:rPr>
          <w:rFonts w:eastAsia="Times New Roman" w:cstheme="minorHAnsi"/>
          <w:spacing w:val="5"/>
          <w:lang w:eastAsia="fr-CA"/>
          <w14:ligatures w14:val="none"/>
        </w:rPr>
        <w:t xml:space="preserve"> </w:t>
      </w:r>
      <w:r w:rsidRPr="00D543D8">
        <w:rPr>
          <w:rFonts w:eastAsia="Times New Roman" w:cstheme="minorHAnsi"/>
          <w:spacing w:val="5"/>
          <w:lang w:eastAsia="fr-CA"/>
          <w14:ligatures w14:val="none"/>
        </w:rPr>
        <w:t>Rendez-vous au parc de l’Amérique-Française</w:t>
      </w:r>
      <w:r w:rsidR="008D2C0A" w:rsidRPr="00D543D8">
        <w:rPr>
          <w:rFonts w:eastAsia="Times New Roman" w:cstheme="minorHAnsi"/>
          <w:spacing w:val="5"/>
          <w:lang w:eastAsia="fr-CA"/>
          <w14:ligatures w14:val="none"/>
        </w:rPr>
        <w:t> </w:t>
      </w:r>
      <w:r w:rsidRPr="00D543D8">
        <w:rPr>
          <w:rFonts w:eastAsia="Times New Roman" w:cstheme="minorHAnsi"/>
          <w:spacing w:val="5"/>
          <w:lang w:eastAsia="fr-CA"/>
          <w14:ligatures w14:val="none"/>
        </w:rPr>
        <w:t>:</w:t>
      </w:r>
    </w:p>
    <w:p w14:paraId="10FEB2E6" w14:textId="7B4985A6" w:rsidR="004E1307" w:rsidRPr="00D543D8" w:rsidRDefault="008D2C0A" w:rsidP="00A23E73">
      <w:pPr>
        <w:numPr>
          <w:ilvl w:val="0"/>
          <w:numId w:val="18"/>
        </w:numPr>
        <w:spacing w:before="240" w:after="240" w:line="276" w:lineRule="auto"/>
        <w:rPr>
          <w:rFonts w:eastAsia="Times New Roman" w:cstheme="minorHAnsi"/>
          <w:lang w:eastAsia="fr-CA"/>
          <w14:ligatures w14:val="none"/>
        </w:rPr>
      </w:pPr>
      <w:r w:rsidRPr="00D543D8">
        <w:rPr>
          <w:rFonts w:eastAsia="Times New Roman" w:cstheme="minorHAnsi"/>
          <w:lang w:eastAsia="fr-CA"/>
          <w14:ligatures w14:val="none"/>
        </w:rPr>
        <w:t>S</w:t>
      </w:r>
      <w:r w:rsidR="004E1307" w:rsidRPr="00D543D8">
        <w:rPr>
          <w:rFonts w:eastAsia="Times New Roman" w:cstheme="minorHAnsi"/>
          <w:lang w:eastAsia="fr-CA"/>
          <w14:ligatures w14:val="none"/>
        </w:rPr>
        <w:t>amedi</w:t>
      </w:r>
      <w:r w:rsidRPr="00D543D8">
        <w:rPr>
          <w:rFonts w:eastAsia="Times New Roman" w:cstheme="minorHAnsi"/>
          <w:lang w:eastAsia="fr-CA"/>
          <w14:ligatures w14:val="none"/>
        </w:rPr>
        <w:t> </w:t>
      </w:r>
      <w:r w:rsidR="004E1307" w:rsidRPr="00D543D8">
        <w:rPr>
          <w:rFonts w:eastAsia="Times New Roman" w:cstheme="minorHAnsi"/>
          <w:b/>
          <w:bCs/>
          <w:lang w:eastAsia="fr-CA"/>
          <w14:ligatures w14:val="none"/>
        </w:rPr>
        <w:t>14</w:t>
      </w:r>
      <w:r w:rsidRPr="00D543D8">
        <w:rPr>
          <w:rFonts w:eastAsia="Times New Roman" w:cstheme="minorHAnsi"/>
          <w:b/>
          <w:bCs/>
          <w:lang w:eastAsia="fr-CA"/>
          <w14:ligatures w14:val="none"/>
        </w:rPr>
        <w:t> </w:t>
      </w:r>
      <w:r w:rsidR="004E1307" w:rsidRPr="00D543D8">
        <w:rPr>
          <w:rFonts w:eastAsia="Times New Roman" w:cstheme="minorHAnsi"/>
          <w:b/>
          <w:bCs/>
          <w:lang w:eastAsia="fr-CA"/>
          <w14:ligatures w14:val="none"/>
        </w:rPr>
        <w:t>septembre</w:t>
      </w:r>
      <w:r w:rsidRPr="00D543D8">
        <w:rPr>
          <w:rFonts w:eastAsia="Times New Roman" w:cstheme="minorHAnsi"/>
          <w:b/>
          <w:bCs/>
          <w:lang w:eastAsia="fr-CA"/>
          <w14:ligatures w14:val="none"/>
        </w:rPr>
        <w:t> </w:t>
      </w:r>
      <w:r w:rsidR="004E1307" w:rsidRPr="00D543D8">
        <w:rPr>
          <w:rFonts w:eastAsia="Times New Roman" w:cstheme="minorHAnsi"/>
          <w:lang w:eastAsia="fr-CA"/>
          <w14:ligatures w14:val="none"/>
        </w:rPr>
        <w:t>:</w:t>
      </w:r>
    </w:p>
    <w:p w14:paraId="1621DF39" w14:textId="18B8FAFC" w:rsidR="004E1307" w:rsidRPr="00D543D8" w:rsidRDefault="00D543D8" w:rsidP="008D2C0A">
      <w:pPr>
        <w:pStyle w:val="Paragraphedeliste"/>
        <w:numPr>
          <w:ilvl w:val="1"/>
          <w:numId w:val="18"/>
        </w:numPr>
        <w:rPr>
          <w:rFonts w:cstheme="minorHAnsi"/>
          <w:lang w:eastAsia="fr-CA"/>
        </w:rPr>
      </w:pPr>
      <w:r w:rsidRPr="00D543D8">
        <w:rPr>
          <w:rFonts w:cstheme="minorHAnsi"/>
          <w:lang w:eastAsia="fr-CA"/>
        </w:rPr>
        <w:t>Nous planterons la tente</w:t>
      </w:r>
      <w:r w:rsidR="004E1307" w:rsidRPr="00D543D8">
        <w:rPr>
          <w:rFonts w:cstheme="minorHAnsi"/>
          <w:lang w:eastAsia="fr-CA"/>
        </w:rPr>
        <w:t xml:space="preserve"> </w:t>
      </w:r>
      <w:r w:rsidR="004E1307" w:rsidRPr="00D543D8">
        <w:rPr>
          <w:rFonts w:cstheme="minorHAnsi"/>
          <w:b/>
          <w:bCs/>
          <w:lang w:eastAsia="fr-CA"/>
        </w:rPr>
        <w:t>à partir de midi</w:t>
      </w:r>
    </w:p>
    <w:p w14:paraId="2C7D53FE" w14:textId="77777777" w:rsidR="004E1307" w:rsidRPr="00D543D8" w:rsidRDefault="004E1307" w:rsidP="008D2C0A">
      <w:pPr>
        <w:pStyle w:val="Paragraphedeliste"/>
        <w:numPr>
          <w:ilvl w:val="1"/>
          <w:numId w:val="18"/>
        </w:numPr>
        <w:rPr>
          <w:rFonts w:cstheme="minorHAnsi"/>
          <w:lang w:eastAsia="fr-CA"/>
        </w:rPr>
      </w:pPr>
      <w:r w:rsidRPr="00D543D8">
        <w:rPr>
          <w:rFonts w:cstheme="minorHAnsi"/>
          <w:lang w:eastAsia="fr-CA"/>
        </w:rPr>
        <w:t>Panels, assemblée populaire, pique-nique, activités de création, et concert seront au Rendez-vous.</w:t>
      </w:r>
    </w:p>
    <w:p w14:paraId="5F0BF949" w14:textId="7F4F7453" w:rsidR="004E1307" w:rsidRPr="00D543D8" w:rsidRDefault="008D2C0A" w:rsidP="00A23E73">
      <w:pPr>
        <w:numPr>
          <w:ilvl w:val="0"/>
          <w:numId w:val="18"/>
        </w:numPr>
        <w:spacing w:before="240" w:after="240" w:line="276" w:lineRule="auto"/>
        <w:rPr>
          <w:rFonts w:eastAsia="Times New Roman" w:cstheme="minorHAnsi"/>
          <w:lang w:eastAsia="fr-CA"/>
          <w14:ligatures w14:val="none"/>
        </w:rPr>
      </w:pPr>
      <w:r w:rsidRPr="00D543D8">
        <w:rPr>
          <w:rFonts w:eastAsia="Times New Roman" w:cstheme="minorHAnsi"/>
          <w:lang w:eastAsia="fr-CA"/>
          <w14:ligatures w14:val="none"/>
        </w:rPr>
        <w:lastRenderedPageBreak/>
        <w:t>D</w:t>
      </w:r>
      <w:r w:rsidR="004E1307" w:rsidRPr="00D543D8">
        <w:rPr>
          <w:rFonts w:eastAsia="Times New Roman" w:cstheme="minorHAnsi"/>
          <w:lang w:eastAsia="fr-CA"/>
          <w14:ligatures w14:val="none"/>
        </w:rPr>
        <w:t>imanche</w:t>
      </w:r>
      <w:r w:rsidRPr="00D543D8">
        <w:rPr>
          <w:rFonts w:eastAsia="Times New Roman" w:cstheme="minorHAnsi"/>
          <w:lang w:eastAsia="fr-CA"/>
          <w14:ligatures w14:val="none"/>
        </w:rPr>
        <w:t> </w:t>
      </w:r>
      <w:r w:rsidR="004E1307" w:rsidRPr="00D543D8">
        <w:rPr>
          <w:rFonts w:eastAsia="Times New Roman" w:cstheme="minorHAnsi"/>
          <w:b/>
          <w:bCs/>
          <w:lang w:eastAsia="fr-CA"/>
          <w14:ligatures w14:val="none"/>
        </w:rPr>
        <w:t>15</w:t>
      </w:r>
      <w:r w:rsidRPr="00D543D8">
        <w:rPr>
          <w:rFonts w:eastAsia="Times New Roman" w:cstheme="minorHAnsi"/>
          <w:b/>
          <w:bCs/>
          <w:lang w:eastAsia="fr-CA"/>
          <w14:ligatures w14:val="none"/>
        </w:rPr>
        <w:t> </w:t>
      </w:r>
      <w:r w:rsidR="004E1307" w:rsidRPr="00D543D8">
        <w:rPr>
          <w:rFonts w:eastAsia="Times New Roman" w:cstheme="minorHAnsi"/>
          <w:b/>
          <w:bCs/>
          <w:lang w:eastAsia="fr-CA"/>
          <w14:ligatures w14:val="none"/>
        </w:rPr>
        <w:t>septembre</w:t>
      </w:r>
      <w:r w:rsidRPr="00D543D8">
        <w:rPr>
          <w:rFonts w:eastAsia="Times New Roman" w:cstheme="minorHAnsi"/>
          <w:b/>
          <w:bCs/>
          <w:lang w:eastAsia="fr-CA"/>
          <w14:ligatures w14:val="none"/>
        </w:rPr>
        <w:t> </w:t>
      </w:r>
      <w:r w:rsidR="004E1307" w:rsidRPr="00D543D8">
        <w:rPr>
          <w:rFonts w:eastAsia="Times New Roman" w:cstheme="minorHAnsi"/>
          <w:lang w:eastAsia="fr-CA"/>
          <w14:ligatures w14:val="none"/>
        </w:rPr>
        <w:t>:</w:t>
      </w:r>
    </w:p>
    <w:p w14:paraId="69674055" w14:textId="20C917CD" w:rsidR="004E1307" w:rsidRPr="00D543D8" w:rsidRDefault="004E1307" w:rsidP="008D2C0A">
      <w:pPr>
        <w:pStyle w:val="Paragraphedeliste"/>
        <w:numPr>
          <w:ilvl w:val="1"/>
          <w:numId w:val="18"/>
        </w:numPr>
        <w:rPr>
          <w:rFonts w:cstheme="minorHAnsi"/>
          <w:lang w:eastAsia="fr-CA"/>
        </w:rPr>
      </w:pPr>
      <w:r w:rsidRPr="00D543D8">
        <w:rPr>
          <w:rFonts w:cstheme="minorHAnsi"/>
          <w:lang w:eastAsia="fr-CA"/>
        </w:rPr>
        <w:t>Des a</w:t>
      </w:r>
      <w:r w:rsidR="008D2C0A" w:rsidRPr="00D543D8">
        <w:rPr>
          <w:rFonts w:cstheme="minorHAnsi"/>
          <w:lang w:eastAsia="fr-CA"/>
        </w:rPr>
        <w:t>c</w:t>
      </w:r>
      <w:r w:rsidRPr="00D543D8">
        <w:rPr>
          <w:rFonts w:cstheme="minorHAnsi"/>
          <w:lang w:eastAsia="fr-CA"/>
        </w:rPr>
        <w:t>tions dans Québec sont prévues le matin</w:t>
      </w:r>
      <w:r w:rsidR="004A38F1">
        <w:rPr>
          <w:rFonts w:cstheme="minorHAnsi"/>
          <w:lang w:eastAsia="fr-CA"/>
        </w:rPr>
        <w:t>…</w:t>
      </w:r>
    </w:p>
    <w:p w14:paraId="391BDC6A" w14:textId="3CB87949" w:rsidR="004E1307" w:rsidRPr="00D543D8" w:rsidRDefault="004A38F1" w:rsidP="008D2C0A">
      <w:pPr>
        <w:pStyle w:val="Paragraphedeliste"/>
        <w:numPr>
          <w:ilvl w:val="1"/>
          <w:numId w:val="18"/>
        </w:numPr>
        <w:rPr>
          <w:rFonts w:cstheme="minorHAnsi"/>
          <w:lang w:eastAsia="fr-CA"/>
        </w:rPr>
      </w:pPr>
      <w:proofErr w:type="gramStart"/>
      <w:r>
        <w:rPr>
          <w:rFonts w:cstheme="minorHAnsi"/>
          <w:lang w:eastAsia="fr-CA"/>
        </w:rPr>
        <w:t>a</w:t>
      </w:r>
      <w:r w:rsidR="004E1307" w:rsidRPr="00D543D8">
        <w:rPr>
          <w:rFonts w:cstheme="minorHAnsi"/>
          <w:lang w:eastAsia="fr-CA"/>
        </w:rPr>
        <w:t>insi</w:t>
      </w:r>
      <w:proofErr w:type="gramEnd"/>
      <w:r w:rsidR="004E1307" w:rsidRPr="00D543D8">
        <w:rPr>
          <w:rFonts w:cstheme="minorHAnsi"/>
          <w:lang w:eastAsia="fr-CA"/>
        </w:rPr>
        <w:t xml:space="preserve"> qu’une </w:t>
      </w:r>
      <w:r w:rsidR="004E1307" w:rsidRPr="00D543D8">
        <w:rPr>
          <w:rFonts w:cstheme="minorHAnsi"/>
          <w:b/>
          <w:bCs/>
          <w:lang w:eastAsia="fr-CA"/>
        </w:rPr>
        <w:t>grande manifestation nationale, à 13</w:t>
      </w:r>
      <w:r w:rsidR="008D2C0A" w:rsidRPr="00D543D8">
        <w:rPr>
          <w:rFonts w:cstheme="minorHAnsi"/>
          <w:b/>
          <w:bCs/>
          <w:lang w:eastAsia="fr-CA"/>
        </w:rPr>
        <w:t> </w:t>
      </w:r>
      <w:r w:rsidR="004E1307" w:rsidRPr="00D543D8">
        <w:rPr>
          <w:rFonts w:cstheme="minorHAnsi"/>
          <w:b/>
          <w:bCs/>
          <w:lang w:eastAsia="fr-CA"/>
        </w:rPr>
        <w:t>h</w:t>
      </w:r>
    </w:p>
    <w:p w14:paraId="66E4E719" w14:textId="0E5DFB8D" w:rsidR="00D543D8" w:rsidRDefault="00D543D8" w:rsidP="00D543D8">
      <w:pPr>
        <w:pStyle w:val="Titre"/>
        <w:spacing w:before="240" w:after="240" w:line="276" w:lineRule="auto"/>
        <w:rPr>
          <w:shd w:val="clear" w:color="auto" w:fill="FFFFFF"/>
        </w:rPr>
      </w:pPr>
      <w:r>
        <w:rPr>
          <w:shd w:val="clear" w:color="auto" w:fill="FFFFFF"/>
        </w:rPr>
        <w:t>DIAPO 17 : Des questions</w:t>
      </w:r>
      <w:r w:rsidR="007A1663">
        <w:rPr>
          <w:shd w:val="clear" w:color="auto" w:fill="FFFFFF"/>
        </w:rPr>
        <w:t> </w:t>
      </w:r>
      <w:r w:rsidR="004A38F1">
        <w:rPr>
          <w:shd w:val="clear" w:color="auto" w:fill="FFFFFF"/>
        </w:rPr>
        <w:t>?</w:t>
      </w:r>
    </w:p>
    <w:p w14:paraId="005446CA" w14:textId="77D37F7C" w:rsidR="00D543D8" w:rsidRPr="00D543D8" w:rsidRDefault="00D543D8" w:rsidP="00D543D8">
      <w:pPr>
        <w:spacing w:before="240" w:after="240" w:line="276" w:lineRule="auto"/>
        <w:rPr>
          <w:i/>
          <w:iCs/>
          <w:color w:val="388600"/>
        </w:rPr>
      </w:pPr>
      <w:r w:rsidRPr="00D543D8">
        <w:rPr>
          <w:i/>
          <w:iCs/>
          <w:color w:val="388600"/>
        </w:rPr>
        <w:t xml:space="preserve">La plupart des questions que vos participant.es sont susceptibles de vous poser ont été anticipées dans le document Foire aux questions en lien avec le camp. Nous vous invitons donc tant à vous y référer, qu’à le distribuer. </w:t>
      </w:r>
    </w:p>
    <w:p w14:paraId="570D3EF3" w14:textId="71E479FC" w:rsidR="004E1307" w:rsidRDefault="004E1307" w:rsidP="00A23E73">
      <w:pPr>
        <w:pStyle w:val="Titre"/>
        <w:spacing w:before="240" w:after="240" w:line="276" w:lineRule="auto"/>
        <w:rPr>
          <w:shd w:val="clear" w:color="auto" w:fill="FFFFFF"/>
        </w:rPr>
      </w:pPr>
      <w:r>
        <w:rPr>
          <w:shd w:val="clear" w:color="auto" w:fill="FFFFFF"/>
        </w:rPr>
        <w:t>DIAPO</w:t>
      </w:r>
      <w:r w:rsidR="008D2C0A">
        <w:rPr>
          <w:shd w:val="clear" w:color="auto" w:fill="FFFFFF"/>
        </w:rPr>
        <w:t> </w:t>
      </w:r>
      <w:r>
        <w:rPr>
          <w:shd w:val="clear" w:color="auto" w:fill="FFFFFF"/>
        </w:rPr>
        <w:t>1</w:t>
      </w:r>
      <w:r w:rsidR="00D543D8">
        <w:rPr>
          <w:shd w:val="clear" w:color="auto" w:fill="FFFFFF"/>
        </w:rPr>
        <w:t>8</w:t>
      </w:r>
      <w:r>
        <w:rPr>
          <w:shd w:val="clear" w:color="auto" w:fill="FFFFFF"/>
        </w:rPr>
        <w:t> : Je veux participer</w:t>
      </w:r>
    </w:p>
    <w:p w14:paraId="344DE6AE" w14:textId="1AE84FDC" w:rsidR="004E1307" w:rsidRPr="00D543D8" w:rsidRDefault="004E1307" w:rsidP="00A23E73">
      <w:pPr>
        <w:pStyle w:val="cvgsua"/>
        <w:spacing w:before="240" w:beforeAutospacing="0" w:after="240" w:afterAutospacing="0" w:line="276" w:lineRule="auto"/>
        <w:rPr>
          <w:rFonts w:asciiTheme="minorHAnsi" w:hAnsiTheme="minorHAnsi" w:cstheme="minorHAnsi"/>
          <w:i/>
          <w:iCs/>
          <w:color w:val="388600"/>
          <w:sz w:val="22"/>
          <w:szCs w:val="22"/>
        </w:rPr>
      </w:pPr>
      <w:r w:rsidRPr="00D543D8">
        <w:rPr>
          <w:rFonts w:asciiTheme="minorHAnsi" w:hAnsiTheme="minorHAnsi" w:cstheme="minorHAnsi"/>
          <w:i/>
          <w:iCs/>
          <w:color w:val="388600"/>
          <w:sz w:val="22"/>
          <w:szCs w:val="22"/>
          <w:shd w:val="clear" w:color="auto" w:fill="FFFFFF"/>
        </w:rPr>
        <w:t>Invitez les participant.es à votre activité à compléter et vous remettre le formulaire d’inscription que vous aurez préalablement imprimé. Une fois fait, il faudra que vous recopi</w:t>
      </w:r>
      <w:r w:rsidR="007A1663">
        <w:rPr>
          <w:rFonts w:asciiTheme="minorHAnsi" w:hAnsiTheme="minorHAnsi" w:cstheme="minorHAnsi"/>
          <w:i/>
          <w:iCs/>
          <w:color w:val="388600"/>
          <w:sz w:val="22"/>
          <w:szCs w:val="22"/>
          <w:shd w:val="clear" w:color="auto" w:fill="FFFFFF"/>
        </w:rPr>
        <w:t>i</w:t>
      </w:r>
      <w:r w:rsidRPr="00D543D8">
        <w:rPr>
          <w:rFonts w:asciiTheme="minorHAnsi" w:hAnsiTheme="minorHAnsi" w:cstheme="minorHAnsi"/>
          <w:i/>
          <w:iCs/>
          <w:color w:val="388600"/>
          <w:sz w:val="22"/>
          <w:szCs w:val="22"/>
          <w:shd w:val="clear" w:color="auto" w:fill="FFFFFF"/>
        </w:rPr>
        <w:t>ez</w:t>
      </w:r>
      <w:r w:rsidR="00F36E3E" w:rsidRPr="00D543D8">
        <w:rPr>
          <w:rFonts w:asciiTheme="minorHAnsi" w:hAnsiTheme="minorHAnsi" w:cstheme="minorHAnsi"/>
          <w:i/>
          <w:iCs/>
          <w:color w:val="388600"/>
          <w:sz w:val="22"/>
          <w:szCs w:val="22"/>
          <w:shd w:val="clear" w:color="auto" w:fill="FFFFFF"/>
        </w:rPr>
        <w:t xml:space="preserve"> les informations sur</w:t>
      </w:r>
      <w:r w:rsidRPr="00D543D8">
        <w:rPr>
          <w:rFonts w:asciiTheme="minorHAnsi" w:hAnsiTheme="minorHAnsi" w:cstheme="minorHAnsi"/>
          <w:i/>
          <w:iCs/>
          <w:color w:val="388600"/>
          <w:sz w:val="22"/>
          <w:szCs w:val="22"/>
          <w:shd w:val="clear" w:color="auto" w:fill="FFFFFF"/>
        </w:rPr>
        <w:t xml:space="preserve"> le formulaire en ligne</w:t>
      </w:r>
      <w:r w:rsidR="008D2C0A" w:rsidRPr="00D543D8">
        <w:rPr>
          <w:rFonts w:asciiTheme="minorHAnsi" w:hAnsiTheme="minorHAnsi" w:cstheme="minorHAnsi"/>
          <w:i/>
          <w:iCs/>
          <w:color w:val="388600"/>
          <w:sz w:val="22"/>
          <w:szCs w:val="22"/>
          <w:shd w:val="clear" w:color="auto" w:fill="FFFFFF"/>
        </w:rPr>
        <w:t> </w:t>
      </w:r>
      <w:r w:rsidRPr="00D543D8">
        <w:rPr>
          <w:rFonts w:asciiTheme="minorHAnsi" w:hAnsiTheme="minorHAnsi" w:cstheme="minorHAnsi"/>
          <w:i/>
          <w:iCs/>
          <w:color w:val="388600"/>
          <w:sz w:val="22"/>
          <w:szCs w:val="22"/>
          <w:shd w:val="clear" w:color="auto" w:fill="FFFFFF"/>
        </w:rPr>
        <w:t xml:space="preserve">: </w:t>
      </w:r>
      <w:hyperlink r:id="rId9" w:history="1">
        <w:r w:rsidRPr="00D543D8">
          <w:rPr>
            <w:rStyle w:val="Hyperlien"/>
            <w:rFonts w:asciiTheme="minorHAnsi" w:eastAsiaTheme="majorEastAsia" w:hAnsiTheme="minorHAnsi" w:cstheme="minorHAnsi"/>
            <w:i/>
            <w:iCs/>
            <w:color w:val="388600"/>
            <w:sz w:val="22"/>
            <w:szCs w:val="22"/>
          </w:rPr>
          <w:t>Formulaire d</w:t>
        </w:r>
        <w:r w:rsidR="008D2C0A" w:rsidRPr="00D543D8">
          <w:rPr>
            <w:rStyle w:val="Hyperlien"/>
            <w:rFonts w:asciiTheme="minorHAnsi" w:eastAsiaTheme="majorEastAsia" w:hAnsiTheme="minorHAnsi" w:cstheme="minorHAnsi"/>
            <w:i/>
            <w:iCs/>
            <w:color w:val="388600"/>
            <w:sz w:val="22"/>
            <w:szCs w:val="22"/>
          </w:rPr>
          <w:t>’</w:t>
        </w:r>
        <w:r w:rsidRPr="00D543D8">
          <w:rPr>
            <w:rStyle w:val="Hyperlien"/>
            <w:rFonts w:asciiTheme="minorHAnsi" w:eastAsiaTheme="majorEastAsia" w:hAnsiTheme="minorHAnsi" w:cstheme="minorHAnsi"/>
            <w:i/>
            <w:iCs/>
            <w:color w:val="388600"/>
            <w:sz w:val="22"/>
            <w:szCs w:val="22"/>
          </w:rPr>
          <w:t>inscription pour le camp pour le droit au logement (google.com)</w:t>
        </w:r>
      </w:hyperlink>
    </w:p>
    <w:p w14:paraId="7793BAD8" w14:textId="6E260318" w:rsidR="00A23E73" w:rsidRPr="00D543D8" w:rsidRDefault="00A23E73" w:rsidP="00A23E73">
      <w:pPr>
        <w:pStyle w:val="cvgsua"/>
        <w:spacing w:before="240" w:beforeAutospacing="0" w:after="240" w:afterAutospacing="0" w:line="276" w:lineRule="auto"/>
        <w:rPr>
          <w:rFonts w:asciiTheme="minorHAnsi" w:hAnsiTheme="minorHAnsi" w:cstheme="minorHAnsi"/>
          <w:i/>
          <w:iCs/>
          <w:color w:val="388600"/>
          <w:sz w:val="22"/>
          <w:szCs w:val="22"/>
        </w:rPr>
      </w:pPr>
      <w:r w:rsidRPr="00D543D8">
        <w:rPr>
          <w:rFonts w:asciiTheme="minorHAnsi" w:hAnsiTheme="minorHAnsi" w:cstheme="minorHAnsi"/>
          <w:i/>
          <w:iCs/>
          <w:color w:val="388600"/>
          <w:sz w:val="22"/>
          <w:szCs w:val="22"/>
        </w:rPr>
        <w:t>Il est aussi important de donner les infos (transports, bouffe, lieux de rendez-vous, etc.), propre</w:t>
      </w:r>
      <w:r w:rsidR="008D2C0A" w:rsidRPr="00D543D8">
        <w:rPr>
          <w:rFonts w:asciiTheme="minorHAnsi" w:hAnsiTheme="minorHAnsi" w:cstheme="minorHAnsi"/>
          <w:i/>
          <w:iCs/>
          <w:color w:val="388600"/>
          <w:sz w:val="22"/>
          <w:szCs w:val="22"/>
        </w:rPr>
        <w:t>s</w:t>
      </w:r>
      <w:r w:rsidRPr="00D543D8">
        <w:rPr>
          <w:rFonts w:asciiTheme="minorHAnsi" w:hAnsiTheme="minorHAnsi" w:cstheme="minorHAnsi"/>
          <w:i/>
          <w:iCs/>
          <w:color w:val="388600"/>
          <w:sz w:val="22"/>
          <w:szCs w:val="22"/>
        </w:rPr>
        <w:t xml:space="preserve"> à votre groupe.</w:t>
      </w:r>
    </w:p>
    <w:p w14:paraId="54E136B9" w14:textId="7ACCD5F7" w:rsidR="004E1307" w:rsidRPr="00D543D8" w:rsidRDefault="004E1307" w:rsidP="00A23E73">
      <w:pPr>
        <w:pStyle w:val="cvgsua"/>
        <w:spacing w:before="240" w:beforeAutospacing="0" w:after="240" w:afterAutospacing="0" w:line="276" w:lineRule="auto"/>
        <w:rPr>
          <w:rFonts w:asciiTheme="minorHAnsi" w:hAnsiTheme="minorHAnsi" w:cstheme="minorHAnsi"/>
          <w:i/>
          <w:iCs/>
          <w:color w:val="388600"/>
          <w:sz w:val="22"/>
          <w:szCs w:val="22"/>
        </w:rPr>
      </w:pPr>
      <w:r w:rsidRPr="00D543D8">
        <w:rPr>
          <w:rFonts w:asciiTheme="minorHAnsi" w:hAnsiTheme="minorHAnsi" w:cstheme="minorHAnsi"/>
          <w:i/>
          <w:iCs/>
          <w:color w:val="388600"/>
          <w:sz w:val="22"/>
          <w:szCs w:val="22"/>
        </w:rPr>
        <w:t>Invitez-les également à parler du camp autour d’eux et elles, afin de participer aux efforts de mobilisation.</w:t>
      </w:r>
    </w:p>
    <w:p w14:paraId="03C9043E" w14:textId="2D9738E4" w:rsidR="00A23E73" w:rsidRDefault="00A23E73" w:rsidP="00A23E73">
      <w:pPr>
        <w:pStyle w:val="Titre"/>
        <w:spacing w:before="240" w:after="240" w:line="276" w:lineRule="auto"/>
      </w:pPr>
      <w:r>
        <w:t>Diapo</w:t>
      </w:r>
      <w:r w:rsidR="008D2C0A">
        <w:t> </w:t>
      </w:r>
      <w:r>
        <w:t>19 : MERCI DE VOTRE PARTICIPATION</w:t>
      </w:r>
    </w:p>
    <w:p w14:paraId="77F286AC" w14:textId="0A613CE7" w:rsidR="00A23E73" w:rsidRPr="00D543D8" w:rsidRDefault="00A23E73" w:rsidP="00A23E73">
      <w:pPr>
        <w:spacing w:before="240" w:after="240" w:line="276" w:lineRule="auto"/>
        <w:rPr>
          <w:i/>
          <w:iCs/>
          <w:color w:val="388600"/>
        </w:rPr>
      </w:pPr>
      <w:r w:rsidRPr="00D543D8">
        <w:rPr>
          <w:i/>
          <w:iCs/>
          <w:color w:val="388600"/>
        </w:rPr>
        <w:t xml:space="preserve">Conclusion à votre discrétion. </w:t>
      </w:r>
    </w:p>
    <w:sectPr w:rsidR="00A23E73" w:rsidRPr="00D543D8" w:rsidSect="00E6213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2994" w14:textId="77777777" w:rsidR="00E745D1" w:rsidRDefault="00E745D1" w:rsidP="00D339DF">
      <w:pPr>
        <w:spacing w:after="0" w:line="240" w:lineRule="auto"/>
      </w:pPr>
      <w:r>
        <w:separator/>
      </w:r>
    </w:p>
  </w:endnote>
  <w:endnote w:type="continuationSeparator" w:id="0">
    <w:p w14:paraId="4213D780" w14:textId="77777777" w:rsidR="00E745D1" w:rsidRDefault="00E745D1" w:rsidP="00D3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725185"/>
      <w:docPartObj>
        <w:docPartGallery w:val="Page Numbers (Bottom of Page)"/>
        <w:docPartUnique/>
      </w:docPartObj>
    </w:sdtPr>
    <w:sdtContent>
      <w:p w14:paraId="7F0C89BE" w14:textId="011A43D7" w:rsidR="00204DED" w:rsidRDefault="00204DED">
        <w:pPr>
          <w:pStyle w:val="Pieddepage"/>
          <w:jc w:val="right"/>
        </w:pPr>
        <w:r>
          <w:fldChar w:fldCharType="begin"/>
        </w:r>
        <w:r>
          <w:instrText>PAGE   \* MERGEFORMAT</w:instrText>
        </w:r>
        <w:r>
          <w:fldChar w:fldCharType="separate"/>
        </w:r>
        <w:r>
          <w:t>2</w:t>
        </w:r>
        <w:r>
          <w:fldChar w:fldCharType="end"/>
        </w:r>
      </w:p>
    </w:sdtContent>
  </w:sdt>
  <w:p w14:paraId="2E8A0A59" w14:textId="77777777" w:rsidR="00204DED" w:rsidRDefault="00204D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01E0" w14:textId="77777777" w:rsidR="00E745D1" w:rsidRDefault="00E745D1" w:rsidP="00D339DF">
      <w:pPr>
        <w:spacing w:after="0" w:line="240" w:lineRule="auto"/>
      </w:pPr>
      <w:r>
        <w:separator/>
      </w:r>
    </w:p>
  </w:footnote>
  <w:footnote w:type="continuationSeparator" w:id="0">
    <w:p w14:paraId="1917583F" w14:textId="77777777" w:rsidR="00E745D1" w:rsidRDefault="00E745D1" w:rsidP="00D3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3CEA" w14:textId="418C23B3" w:rsidR="007A1663" w:rsidRDefault="005C6D9F">
    <w:pPr>
      <w:pStyle w:val="En-tte"/>
    </w:pPr>
    <w:r w:rsidRPr="00D87CCC">
      <w:drawing>
        <wp:anchor distT="0" distB="0" distL="114300" distR="114300" simplePos="0" relativeHeight="251659264" behindDoc="0" locked="0" layoutInCell="1" hidden="0" allowOverlap="1" wp14:anchorId="05B4B2C7" wp14:editId="45695643">
          <wp:simplePos x="0" y="0"/>
          <wp:positionH relativeFrom="margin">
            <wp:posOffset>5429250</wp:posOffset>
          </wp:positionH>
          <wp:positionV relativeFrom="paragraph">
            <wp:posOffset>-252730</wp:posOffset>
          </wp:positionV>
          <wp:extent cx="647700" cy="316810"/>
          <wp:effectExtent l="0" t="0" r="0" b="7620"/>
          <wp:wrapNone/>
          <wp:docPr id="33" name="image2.png" descr="FRAPRU-LogoSeulement"/>
          <wp:cNvGraphicFramePr/>
          <a:graphic xmlns:a="http://schemas.openxmlformats.org/drawingml/2006/main">
            <a:graphicData uri="http://schemas.openxmlformats.org/drawingml/2006/picture">
              <pic:pic xmlns:pic="http://schemas.openxmlformats.org/drawingml/2006/picture">
                <pic:nvPicPr>
                  <pic:cNvPr id="0" name="image2.png" descr="FRAPRU-LogoSeulement"/>
                  <pic:cNvPicPr preferRelativeResize="0"/>
                </pic:nvPicPr>
                <pic:blipFill>
                  <a:blip r:embed="rId1"/>
                  <a:srcRect/>
                  <a:stretch>
                    <a:fillRect/>
                  </a:stretch>
                </pic:blipFill>
                <pic:spPr>
                  <a:xfrm>
                    <a:off x="0" y="0"/>
                    <a:ext cx="647700" cy="31681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32D6"/>
    <w:multiLevelType w:val="hybridMultilevel"/>
    <w:tmpl w:val="24BA43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531A8B"/>
    <w:multiLevelType w:val="hybridMultilevel"/>
    <w:tmpl w:val="78305F38"/>
    <w:lvl w:ilvl="0" w:tplc="AC0010CA">
      <w:start w:val="1"/>
      <w:numFmt w:val="decimal"/>
      <w:lvlText w:val="%1)"/>
      <w:lvlJc w:val="left"/>
      <w:pPr>
        <w:ind w:left="720" w:hanging="360"/>
      </w:pPr>
      <w:rPr>
        <w:rFonts w:ascii="Arial" w:hAnsi="Arial" w:cs="Arial" w:hint="default"/>
        <w:color w:val="000000"/>
        <w:sz w:val="27"/>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340" w:hanging="360"/>
      </w:pPr>
      <w:rPr>
        <w:rFonts w:ascii="Courier New" w:hAnsi="Courier New" w:cs="Courier New" w:hint="default"/>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B9D2832"/>
    <w:multiLevelType w:val="multilevel"/>
    <w:tmpl w:val="916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41671"/>
    <w:multiLevelType w:val="hybridMultilevel"/>
    <w:tmpl w:val="8B92D76E"/>
    <w:lvl w:ilvl="0" w:tplc="F828C880">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3B2C81"/>
    <w:multiLevelType w:val="hybridMultilevel"/>
    <w:tmpl w:val="F3B29BC0"/>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270939F1"/>
    <w:multiLevelType w:val="multilevel"/>
    <w:tmpl w:val="36CEF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8698B"/>
    <w:multiLevelType w:val="hybridMultilevel"/>
    <w:tmpl w:val="AF446F46"/>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F3E0EAE"/>
    <w:multiLevelType w:val="multilevel"/>
    <w:tmpl w:val="AF8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95DAF"/>
    <w:multiLevelType w:val="multilevel"/>
    <w:tmpl w:val="99442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867FF"/>
    <w:multiLevelType w:val="hybridMultilevel"/>
    <w:tmpl w:val="D13C749E"/>
    <w:lvl w:ilvl="0" w:tplc="1009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0" w15:restartNumberingAfterBreak="0">
    <w:nsid w:val="39A532C1"/>
    <w:multiLevelType w:val="multilevel"/>
    <w:tmpl w:val="BC4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35AD9"/>
    <w:multiLevelType w:val="hybridMultilevel"/>
    <w:tmpl w:val="554A6662"/>
    <w:lvl w:ilvl="0" w:tplc="1009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1466117"/>
    <w:multiLevelType w:val="hybridMultilevel"/>
    <w:tmpl w:val="DB087650"/>
    <w:lvl w:ilvl="0" w:tplc="1009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433E6C77"/>
    <w:multiLevelType w:val="hybridMultilevel"/>
    <w:tmpl w:val="A330F36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C764EA"/>
    <w:multiLevelType w:val="hybridMultilevel"/>
    <w:tmpl w:val="579A0F74"/>
    <w:lvl w:ilvl="0" w:tplc="B106B57E">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53F12C2"/>
    <w:multiLevelType w:val="hybridMultilevel"/>
    <w:tmpl w:val="8C32F968"/>
    <w:lvl w:ilvl="0" w:tplc="AD0E73B6">
      <w:start w:val="1"/>
      <w:numFmt w:val="bullet"/>
      <w:lvlText w:val="•"/>
      <w:lvlJc w:val="left"/>
      <w:pPr>
        <w:tabs>
          <w:tab w:val="num" w:pos="720"/>
        </w:tabs>
        <w:ind w:left="720" w:hanging="360"/>
      </w:pPr>
      <w:rPr>
        <w:rFonts w:ascii="Arial" w:hAnsi="Arial" w:hint="default"/>
      </w:rPr>
    </w:lvl>
    <w:lvl w:ilvl="1" w:tplc="75ACDFDC" w:tentative="1">
      <w:start w:val="1"/>
      <w:numFmt w:val="bullet"/>
      <w:lvlText w:val="•"/>
      <w:lvlJc w:val="left"/>
      <w:pPr>
        <w:tabs>
          <w:tab w:val="num" w:pos="1440"/>
        </w:tabs>
        <w:ind w:left="1440" w:hanging="360"/>
      </w:pPr>
      <w:rPr>
        <w:rFonts w:ascii="Arial" w:hAnsi="Arial" w:hint="default"/>
      </w:rPr>
    </w:lvl>
    <w:lvl w:ilvl="2" w:tplc="A7E0DD6C" w:tentative="1">
      <w:start w:val="1"/>
      <w:numFmt w:val="bullet"/>
      <w:lvlText w:val="•"/>
      <w:lvlJc w:val="left"/>
      <w:pPr>
        <w:tabs>
          <w:tab w:val="num" w:pos="2160"/>
        </w:tabs>
        <w:ind w:left="2160" w:hanging="360"/>
      </w:pPr>
      <w:rPr>
        <w:rFonts w:ascii="Arial" w:hAnsi="Arial" w:hint="default"/>
      </w:rPr>
    </w:lvl>
    <w:lvl w:ilvl="3" w:tplc="FC388356" w:tentative="1">
      <w:start w:val="1"/>
      <w:numFmt w:val="bullet"/>
      <w:lvlText w:val="•"/>
      <w:lvlJc w:val="left"/>
      <w:pPr>
        <w:tabs>
          <w:tab w:val="num" w:pos="2880"/>
        </w:tabs>
        <w:ind w:left="2880" w:hanging="360"/>
      </w:pPr>
      <w:rPr>
        <w:rFonts w:ascii="Arial" w:hAnsi="Arial" w:hint="default"/>
      </w:rPr>
    </w:lvl>
    <w:lvl w:ilvl="4" w:tplc="0C847CFC" w:tentative="1">
      <w:start w:val="1"/>
      <w:numFmt w:val="bullet"/>
      <w:lvlText w:val="•"/>
      <w:lvlJc w:val="left"/>
      <w:pPr>
        <w:tabs>
          <w:tab w:val="num" w:pos="3600"/>
        </w:tabs>
        <w:ind w:left="3600" w:hanging="360"/>
      </w:pPr>
      <w:rPr>
        <w:rFonts w:ascii="Arial" w:hAnsi="Arial" w:hint="default"/>
      </w:rPr>
    </w:lvl>
    <w:lvl w:ilvl="5" w:tplc="54FE193A" w:tentative="1">
      <w:start w:val="1"/>
      <w:numFmt w:val="bullet"/>
      <w:lvlText w:val="•"/>
      <w:lvlJc w:val="left"/>
      <w:pPr>
        <w:tabs>
          <w:tab w:val="num" w:pos="4320"/>
        </w:tabs>
        <w:ind w:left="4320" w:hanging="360"/>
      </w:pPr>
      <w:rPr>
        <w:rFonts w:ascii="Arial" w:hAnsi="Arial" w:hint="default"/>
      </w:rPr>
    </w:lvl>
    <w:lvl w:ilvl="6" w:tplc="3FBA1ED4" w:tentative="1">
      <w:start w:val="1"/>
      <w:numFmt w:val="bullet"/>
      <w:lvlText w:val="•"/>
      <w:lvlJc w:val="left"/>
      <w:pPr>
        <w:tabs>
          <w:tab w:val="num" w:pos="5040"/>
        </w:tabs>
        <w:ind w:left="5040" w:hanging="360"/>
      </w:pPr>
      <w:rPr>
        <w:rFonts w:ascii="Arial" w:hAnsi="Arial" w:hint="default"/>
      </w:rPr>
    </w:lvl>
    <w:lvl w:ilvl="7" w:tplc="336E6902" w:tentative="1">
      <w:start w:val="1"/>
      <w:numFmt w:val="bullet"/>
      <w:lvlText w:val="•"/>
      <w:lvlJc w:val="left"/>
      <w:pPr>
        <w:tabs>
          <w:tab w:val="num" w:pos="5760"/>
        </w:tabs>
        <w:ind w:left="5760" w:hanging="360"/>
      </w:pPr>
      <w:rPr>
        <w:rFonts w:ascii="Arial" w:hAnsi="Arial" w:hint="default"/>
      </w:rPr>
    </w:lvl>
    <w:lvl w:ilvl="8" w:tplc="03B46B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FD308E"/>
    <w:multiLevelType w:val="hybridMultilevel"/>
    <w:tmpl w:val="0C5C8AE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41B323E"/>
    <w:multiLevelType w:val="multilevel"/>
    <w:tmpl w:val="7372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E34B7"/>
    <w:multiLevelType w:val="multilevel"/>
    <w:tmpl w:val="35A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636E6"/>
    <w:multiLevelType w:val="hybridMultilevel"/>
    <w:tmpl w:val="A1B2CA8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0EA231C"/>
    <w:multiLevelType w:val="hybridMultilevel"/>
    <w:tmpl w:val="D78A648E"/>
    <w:lvl w:ilvl="0" w:tplc="1009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EE0F55"/>
    <w:multiLevelType w:val="hybridMultilevel"/>
    <w:tmpl w:val="771E5174"/>
    <w:lvl w:ilvl="0" w:tplc="FFFFFFFF">
      <w:start w:val="1"/>
      <w:numFmt w:val="decimal"/>
      <w:lvlText w:val="%1)"/>
      <w:lvlJc w:val="left"/>
      <w:pPr>
        <w:ind w:left="720" w:hanging="360"/>
      </w:pPr>
      <w:rPr>
        <w:rFonts w:ascii="Arial" w:hAnsi="Arial" w:cs="Arial" w:hint="default"/>
        <w:color w:val="000000"/>
        <w:sz w:val="27"/>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0C0C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4677809">
    <w:abstractNumId w:val="1"/>
  </w:num>
  <w:num w:numId="2" w16cid:durableId="895554565">
    <w:abstractNumId w:val="7"/>
  </w:num>
  <w:num w:numId="3" w16cid:durableId="206381597">
    <w:abstractNumId w:val="3"/>
  </w:num>
  <w:num w:numId="4" w16cid:durableId="683946483">
    <w:abstractNumId w:val="15"/>
  </w:num>
  <w:num w:numId="5" w16cid:durableId="1058164819">
    <w:abstractNumId w:val="14"/>
  </w:num>
  <w:num w:numId="6" w16cid:durableId="1666325500">
    <w:abstractNumId w:val="17"/>
  </w:num>
  <w:num w:numId="7" w16cid:durableId="960644700">
    <w:abstractNumId w:val="0"/>
  </w:num>
  <w:num w:numId="8" w16cid:durableId="1460535379">
    <w:abstractNumId w:val="6"/>
  </w:num>
  <w:num w:numId="9" w16cid:durableId="2124837411">
    <w:abstractNumId w:val="20"/>
  </w:num>
  <w:num w:numId="10" w16cid:durableId="949321265">
    <w:abstractNumId w:val="5"/>
  </w:num>
  <w:num w:numId="11" w16cid:durableId="1140459559">
    <w:abstractNumId w:val="19"/>
  </w:num>
  <w:num w:numId="12" w16cid:durableId="1455054745">
    <w:abstractNumId w:val="9"/>
  </w:num>
  <w:num w:numId="13" w16cid:durableId="1131942590">
    <w:abstractNumId w:val="11"/>
  </w:num>
  <w:num w:numId="14" w16cid:durableId="163130966">
    <w:abstractNumId w:val="16"/>
  </w:num>
  <w:num w:numId="15" w16cid:durableId="83188101">
    <w:abstractNumId w:val="2"/>
  </w:num>
  <w:num w:numId="16" w16cid:durableId="1043291980">
    <w:abstractNumId w:val="13"/>
  </w:num>
  <w:num w:numId="17" w16cid:durableId="1439982021">
    <w:abstractNumId w:val="10"/>
  </w:num>
  <w:num w:numId="18" w16cid:durableId="1546062078">
    <w:abstractNumId w:val="8"/>
  </w:num>
  <w:num w:numId="19" w16cid:durableId="1963414594">
    <w:abstractNumId w:val="12"/>
  </w:num>
  <w:num w:numId="20" w16cid:durableId="806166523">
    <w:abstractNumId w:val="4"/>
  </w:num>
  <w:num w:numId="21" w16cid:durableId="1328022125">
    <w:abstractNumId w:val="18"/>
  </w:num>
  <w:num w:numId="22" w16cid:durableId="1703436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B4"/>
    <w:rsid w:val="0003012F"/>
    <w:rsid w:val="000E475B"/>
    <w:rsid w:val="00102613"/>
    <w:rsid w:val="00157FEC"/>
    <w:rsid w:val="0016635C"/>
    <w:rsid w:val="00204DED"/>
    <w:rsid w:val="002B4814"/>
    <w:rsid w:val="00437AAD"/>
    <w:rsid w:val="004528A9"/>
    <w:rsid w:val="004A38F1"/>
    <w:rsid w:val="004E1307"/>
    <w:rsid w:val="00551FFD"/>
    <w:rsid w:val="005C6D9F"/>
    <w:rsid w:val="00623570"/>
    <w:rsid w:val="00625AFB"/>
    <w:rsid w:val="006509D0"/>
    <w:rsid w:val="00683FC8"/>
    <w:rsid w:val="00694F93"/>
    <w:rsid w:val="0073125E"/>
    <w:rsid w:val="00771FE5"/>
    <w:rsid w:val="0079514E"/>
    <w:rsid w:val="007A1663"/>
    <w:rsid w:val="007E7C62"/>
    <w:rsid w:val="008105B4"/>
    <w:rsid w:val="008602B6"/>
    <w:rsid w:val="008D2C0A"/>
    <w:rsid w:val="00917B80"/>
    <w:rsid w:val="009D081B"/>
    <w:rsid w:val="00A23E73"/>
    <w:rsid w:val="00B20DA8"/>
    <w:rsid w:val="00BB2E5B"/>
    <w:rsid w:val="00D339DF"/>
    <w:rsid w:val="00D543D8"/>
    <w:rsid w:val="00DB6C78"/>
    <w:rsid w:val="00E454A0"/>
    <w:rsid w:val="00E6213C"/>
    <w:rsid w:val="00E745D1"/>
    <w:rsid w:val="00EB7B78"/>
    <w:rsid w:val="00ED5C1B"/>
    <w:rsid w:val="00F10175"/>
    <w:rsid w:val="00F36E3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E4A31"/>
  <w15:chartTrackingRefBased/>
  <w15:docId w15:val="{D2DD0A65-2FB0-4096-9F85-91D5CFD7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1B"/>
  </w:style>
  <w:style w:type="paragraph" w:styleId="Titre1">
    <w:name w:val="heading 1"/>
    <w:basedOn w:val="Normal"/>
    <w:next w:val="Normal"/>
    <w:link w:val="Titre1Car"/>
    <w:uiPriority w:val="9"/>
    <w:qFormat/>
    <w:rsid w:val="008105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05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05B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05B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05B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05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05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05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05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5B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05B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05B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05B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05B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05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05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05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05B4"/>
    <w:rPr>
      <w:rFonts w:eastAsiaTheme="majorEastAsia" w:cstheme="majorBidi"/>
      <w:color w:val="272727" w:themeColor="text1" w:themeTint="D8"/>
    </w:rPr>
  </w:style>
  <w:style w:type="paragraph" w:styleId="Titre">
    <w:name w:val="Title"/>
    <w:basedOn w:val="Normal"/>
    <w:next w:val="Normal"/>
    <w:link w:val="TitreCar"/>
    <w:uiPriority w:val="10"/>
    <w:qFormat/>
    <w:rsid w:val="00810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05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05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05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05B4"/>
    <w:pPr>
      <w:spacing w:before="160"/>
      <w:jc w:val="center"/>
    </w:pPr>
    <w:rPr>
      <w:i/>
      <w:iCs/>
      <w:color w:val="404040" w:themeColor="text1" w:themeTint="BF"/>
    </w:rPr>
  </w:style>
  <w:style w:type="character" w:customStyle="1" w:styleId="CitationCar">
    <w:name w:val="Citation Car"/>
    <w:basedOn w:val="Policepardfaut"/>
    <w:link w:val="Citation"/>
    <w:uiPriority w:val="29"/>
    <w:rsid w:val="008105B4"/>
    <w:rPr>
      <w:i/>
      <w:iCs/>
      <w:color w:val="404040" w:themeColor="text1" w:themeTint="BF"/>
    </w:rPr>
  </w:style>
  <w:style w:type="paragraph" w:styleId="Paragraphedeliste">
    <w:name w:val="List Paragraph"/>
    <w:basedOn w:val="Normal"/>
    <w:uiPriority w:val="34"/>
    <w:qFormat/>
    <w:rsid w:val="008105B4"/>
    <w:pPr>
      <w:ind w:left="720"/>
      <w:contextualSpacing/>
    </w:pPr>
  </w:style>
  <w:style w:type="character" w:styleId="Accentuationintense">
    <w:name w:val="Intense Emphasis"/>
    <w:basedOn w:val="Policepardfaut"/>
    <w:uiPriority w:val="21"/>
    <w:qFormat/>
    <w:rsid w:val="008105B4"/>
    <w:rPr>
      <w:i/>
      <w:iCs/>
      <w:color w:val="2F5496" w:themeColor="accent1" w:themeShade="BF"/>
    </w:rPr>
  </w:style>
  <w:style w:type="paragraph" w:styleId="Citationintense">
    <w:name w:val="Intense Quote"/>
    <w:basedOn w:val="Normal"/>
    <w:next w:val="Normal"/>
    <w:link w:val="CitationintenseCar"/>
    <w:uiPriority w:val="30"/>
    <w:qFormat/>
    <w:rsid w:val="00810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05B4"/>
    <w:rPr>
      <w:i/>
      <w:iCs/>
      <w:color w:val="2F5496" w:themeColor="accent1" w:themeShade="BF"/>
    </w:rPr>
  </w:style>
  <w:style w:type="character" w:styleId="Rfrenceintense">
    <w:name w:val="Intense Reference"/>
    <w:basedOn w:val="Policepardfaut"/>
    <w:uiPriority w:val="32"/>
    <w:qFormat/>
    <w:rsid w:val="008105B4"/>
    <w:rPr>
      <w:b/>
      <w:bCs/>
      <w:smallCaps/>
      <w:color w:val="2F5496" w:themeColor="accent1" w:themeShade="BF"/>
      <w:spacing w:val="5"/>
    </w:rPr>
  </w:style>
  <w:style w:type="paragraph" w:styleId="NormalWeb">
    <w:name w:val="Normal (Web)"/>
    <w:basedOn w:val="Normal"/>
    <w:uiPriority w:val="99"/>
    <w:unhideWhenUsed/>
    <w:rsid w:val="00EB7B78"/>
    <w:pPr>
      <w:spacing w:before="100" w:beforeAutospacing="1" w:after="100" w:afterAutospacing="1" w:line="240" w:lineRule="auto"/>
    </w:pPr>
    <w:rPr>
      <w:rFonts w:ascii="Times New Roman" w:eastAsia="Times New Roman" w:hAnsi="Times New Roman" w:cs="Times New Roman"/>
      <w:sz w:val="24"/>
      <w:szCs w:val="24"/>
      <w:lang w:eastAsia="fr-CA"/>
      <w14:ligatures w14:val="none"/>
    </w:rPr>
  </w:style>
  <w:style w:type="paragraph" w:styleId="En-tte">
    <w:name w:val="header"/>
    <w:basedOn w:val="Normal"/>
    <w:link w:val="En-tteCar"/>
    <w:uiPriority w:val="99"/>
    <w:unhideWhenUsed/>
    <w:rsid w:val="00D339DF"/>
    <w:pPr>
      <w:tabs>
        <w:tab w:val="center" w:pos="4680"/>
        <w:tab w:val="right" w:pos="9360"/>
      </w:tabs>
      <w:spacing w:after="0" w:line="240" w:lineRule="auto"/>
    </w:pPr>
  </w:style>
  <w:style w:type="character" w:customStyle="1" w:styleId="En-tteCar">
    <w:name w:val="En-tête Car"/>
    <w:basedOn w:val="Policepardfaut"/>
    <w:link w:val="En-tte"/>
    <w:uiPriority w:val="99"/>
    <w:rsid w:val="00D339DF"/>
  </w:style>
  <w:style w:type="paragraph" w:styleId="Pieddepage">
    <w:name w:val="footer"/>
    <w:basedOn w:val="Normal"/>
    <w:link w:val="PieddepageCar"/>
    <w:uiPriority w:val="99"/>
    <w:unhideWhenUsed/>
    <w:rsid w:val="00D339D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339DF"/>
  </w:style>
  <w:style w:type="character" w:styleId="Accentuationlgre">
    <w:name w:val="Subtle Emphasis"/>
    <w:basedOn w:val="Policepardfaut"/>
    <w:uiPriority w:val="19"/>
    <w:qFormat/>
    <w:rsid w:val="00D339DF"/>
    <w:rPr>
      <w:i/>
      <w:iCs/>
      <w:color w:val="404040" w:themeColor="text1" w:themeTint="BF"/>
    </w:rPr>
  </w:style>
  <w:style w:type="character" w:styleId="Accentuation">
    <w:name w:val="Emphasis"/>
    <w:basedOn w:val="Policepardfaut"/>
    <w:uiPriority w:val="20"/>
    <w:qFormat/>
    <w:rsid w:val="00D339DF"/>
    <w:rPr>
      <w:i/>
      <w:iCs/>
    </w:rPr>
  </w:style>
  <w:style w:type="paragraph" w:styleId="Sansinterligne">
    <w:name w:val="No Spacing"/>
    <w:uiPriority w:val="1"/>
    <w:qFormat/>
    <w:rsid w:val="00D339DF"/>
    <w:pPr>
      <w:spacing w:after="0" w:line="240" w:lineRule="auto"/>
    </w:pPr>
  </w:style>
  <w:style w:type="paragraph" w:customStyle="1" w:styleId="cvgsua">
    <w:name w:val="cvgsua"/>
    <w:basedOn w:val="Normal"/>
    <w:rsid w:val="00BB2E5B"/>
    <w:pPr>
      <w:spacing w:before="100" w:beforeAutospacing="1" w:after="100" w:afterAutospacing="1" w:line="240" w:lineRule="auto"/>
    </w:pPr>
    <w:rPr>
      <w:rFonts w:ascii="Times New Roman" w:eastAsia="Times New Roman" w:hAnsi="Times New Roman" w:cs="Times New Roman"/>
      <w:sz w:val="24"/>
      <w:szCs w:val="24"/>
      <w:lang w:eastAsia="fr-CA"/>
      <w14:ligatures w14:val="none"/>
    </w:rPr>
  </w:style>
  <w:style w:type="character" w:customStyle="1" w:styleId="oypena">
    <w:name w:val="oypena"/>
    <w:basedOn w:val="Policepardfaut"/>
    <w:rsid w:val="00BB2E5B"/>
  </w:style>
  <w:style w:type="character" w:styleId="Hyperlien">
    <w:name w:val="Hyperlink"/>
    <w:basedOn w:val="Policepardfaut"/>
    <w:uiPriority w:val="99"/>
    <w:unhideWhenUsed/>
    <w:rsid w:val="00917B80"/>
    <w:rPr>
      <w:color w:val="0563C1" w:themeColor="hyperlink"/>
      <w:u w:val="single"/>
    </w:rPr>
  </w:style>
  <w:style w:type="character" w:styleId="Mentionnonrsolue">
    <w:name w:val="Unresolved Mention"/>
    <w:basedOn w:val="Policepardfaut"/>
    <w:uiPriority w:val="99"/>
    <w:semiHidden/>
    <w:unhideWhenUsed/>
    <w:rsid w:val="00917B80"/>
    <w:rPr>
      <w:color w:val="605E5C"/>
      <w:shd w:val="clear" w:color="auto" w:fill="E1DFDD"/>
    </w:rPr>
  </w:style>
  <w:style w:type="paragraph" w:customStyle="1" w:styleId="sc-jbo7hw-4">
    <w:name w:val="sc-jbo7hw-4"/>
    <w:basedOn w:val="Normal"/>
    <w:rsid w:val="00771FE5"/>
    <w:pPr>
      <w:spacing w:before="100" w:beforeAutospacing="1" w:after="100" w:afterAutospacing="1" w:line="240" w:lineRule="auto"/>
    </w:pPr>
    <w:rPr>
      <w:rFonts w:ascii="Times New Roman" w:eastAsia="Times New Roman" w:hAnsi="Times New Roman" w:cs="Times New Roman"/>
      <w:sz w:val="24"/>
      <w:szCs w:val="24"/>
      <w:lang w:eastAsia="fr-CA"/>
      <w14:ligatures w14:val="none"/>
    </w:rPr>
  </w:style>
  <w:style w:type="paragraph" w:customStyle="1" w:styleId="paragraph">
    <w:name w:val="paragraph"/>
    <w:basedOn w:val="Normal"/>
    <w:rsid w:val="00771FE5"/>
    <w:pPr>
      <w:spacing w:before="100" w:beforeAutospacing="1" w:after="100" w:afterAutospacing="1" w:line="240" w:lineRule="auto"/>
    </w:pPr>
    <w:rPr>
      <w:rFonts w:ascii="Times New Roman" w:eastAsia="Times New Roman" w:hAnsi="Times New Roman" w:cs="Times New Roman"/>
      <w:sz w:val="24"/>
      <w:szCs w:val="24"/>
      <w:lang w:eastAsia="fr-CA"/>
      <w14:ligatures w14:val="none"/>
    </w:rPr>
  </w:style>
  <w:style w:type="character" w:customStyle="1" w:styleId="ql-cursor">
    <w:name w:val="ql-cursor"/>
    <w:basedOn w:val="Policepardfaut"/>
    <w:rsid w:val="004E1307"/>
  </w:style>
  <w:style w:type="character" w:styleId="Lienvisit">
    <w:name w:val="FollowedHyperlink"/>
    <w:basedOn w:val="Policepardfaut"/>
    <w:uiPriority w:val="99"/>
    <w:semiHidden/>
    <w:unhideWhenUsed/>
    <w:rsid w:val="004E1307"/>
    <w:rPr>
      <w:color w:val="954F72" w:themeColor="followedHyperlink"/>
      <w:u w:val="single"/>
    </w:rPr>
  </w:style>
  <w:style w:type="character" w:styleId="Marquedecommentaire">
    <w:name w:val="annotation reference"/>
    <w:basedOn w:val="Policepardfaut"/>
    <w:uiPriority w:val="99"/>
    <w:semiHidden/>
    <w:unhideWhenUsed/>
    <w:rsid w:val="00157FEC"/>
    <w:rPr>
      <w:sz w:val="16"/>
      <w:szCs w:val="16"/>
    </w:rPr>
  </w:style>
  <w:style w:type="paragraph" w:styleId="Commentaire">
    <w:name w:val="annotation text"/>
    <w:basedOn w:val="Normal"/>
    <w:link w:val="CommentaireCar"/>
    <w:uiPriority w:val="99"/>
    <w:unhideWhenUsed/>
    <w:rsid w:val="00157FEC"/>
    <w:pPr>
      <w:spacing w:line="240" w:lineRule="auto"/>
    </w:pPr>
    <w:rPr>
      <w:sz w:val="20"/>
      <w:szCs w:val="20"/>
    </w:rPr>
  </w:style>
  <w:style w:type="character" w:customStyle="1" w:styleId="CommentaireCar">
    <w:name w:val="Commentaire Car"/>
    <w:basedOn w:val="Policepardfaut"/>
    <w:link w:val="Commentaire"/>
    <w:uiPriority w:val="99"/>
    <w:rsid w:val="00157FEC"/>
    <w:rPr>
      <w:sz w:val="20"/>
      <w:szCs w:val="20"/>
    </w:rPr>
  </w:style>
  <w:style w:type="paragraph" w:styleId="Objetducommentaire">
    <w:name w:val="annotation subject"/>
    <w:basedOn w:val="Commentaire"/>
    <w:next w:val="Commentaire"/>
    <w:link w:val="ObjetducommentaireCar"/>
    <w:uiPriority w:val="99"/>
    <w:semiHidden/>
    <w:unhideWhenUsed/>
    <w:rsid w:val="00157FEC"/>
    <w:rPr>
      <w:b/>
      <w:bCs/>
    </w:rPr>
  </w:style>
  <w:style w:type="character" w:customStyle="1" w:styleId="ObjetducommentaireCar">
    <w:name w:val="Objet du commentaire Car"/>
    <w:basedOn w:val="CommentaireCar"/>
    <w:link w:val="Objetducommentaire"/>
    <w:uiPriority w:val="99"/>
    <w:semiHidden/>
    <w:rsid w:val="00157FEC"/>
    <w:rPr>
      <w:b/>
      <w:bCs/>
      <w:sz w:val="20"/>
      <w:szCs w:val="20"/>
    </w:rPr>
  </w:style>
  <w:style w:type="paragraph" w:styleId="Rvision">
    <w:name w:val="Revision"/>
    <w:hidden/>
    <w:uiPriority w:val="99"/>
    <w:semiHidden/>
    <w:rsid w:val="00157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1236">
      <w:bodyDiv w:val="1"/>
      <w:marLeft w:val="0"/>
      <w:marRight w:val="0"/>
      <w:marTop w:val="0"/>
      <w:marBottom w:val="0"/>
      <w:divBdr>
        <w:top w:val="none" w:sz="0" w:space="0" w:color="auto"/>
        <w:left w:val="none" w:sz="0" w:space="0" w:color="auto"/>
        <w:bottom w:val="none" w:sz="0" w:space="0" w:color="auto"/>
        <w:right w:val="none" w:sz="0" w:space="0" w:color="auto"/>
      </w:divBdr>
    </w:div>
    <w:div w:id="592125813">
      <w:bodyDiv w:val="1"/>
      <w:marLeft w:val="0"/>
      <w:marRight w:val="0"/>
      <w:marTop w:val="0"/>
      <w:marBottom w:val="0"/>
      <w:divBdr>
        <w:top w:val="none" w:sz="0" w:space="0" w:color="auto"/>
        <w:left w:val="none" w:sz="0" w:space="0" w:color="auto"/>
        <w:bottom w:val="none" w:sz="0" w:space="0" w:color="auto"/>
        <w:right w:val="none" w:sz="0" w:space="0" w:color="auto"/>
      </w:divBdr>
      <w:divsChild>
        <w:div w:id="1145394887">
          <w:marLeft w:val="360"/>
          <w:marRight w:val="0"/>
          <w:marTop w:val="200"/>
          <w:marBottom w:val="0"/>
          <w:divBdr>
            <w:top w:val="none" w:sz="0" w:space="0" w:color="auto"/>
            <w:left w:val="none" w:sz="0" w:space="0" w:color="auto"/>
            <w:bottom w:val="none" w:sz="0" w:space="0" w:color="auto"/>
            <w:right w:val="none" w:sz="0" w:space="0" w:color="auto"/>
          </w:divBdr>
        </w:div>
      </w:divsChild>
    </w:div>
    <w:div w:id="621618420">
      <w:bodyDiv w:val="1"/>
      <w:marLeft w:val="0"/>
      <w:marRight w:val="0"/>
      <w:marTop w:val="0"/>
      <w:marBottom w:val="0"/>
      <w:divBdr>
        <w:top w:val="none" w:sz="0" w:space="0" w:color="auto"/>
        <w:left w:val="none" w:sz="0" w:space="0" w:color="auto"/>
        <w:bottom w:val="none" w:sz="0" w:space="0" w:color="auto"/>
        <w:right w:val="none" w:sz="0" w:space="0" w:color="auto"/>
      </w:divBdr>
    </w:div>
    <w:div w:id="642080870">
      <w:bodyDiv w:val="1"/>
      <w:marLeft w:val="0"/>
      <w:marRight w:val="0"/>
      <w:marTop w:val="0"/>
      <w:marBottom w:val="0"/>
      <w:divBdr>
        <w:top w:val="none" w:sz="0" w:space="0" w:color="auto"/>
        <w:left w:val="none" w:sz="0" w:space="0" w:color="auto"/>
        <w:bottom w:val="none" w:sz="0" w:space="0" w:color="auto"/>
        <w:right w:val="none" w:sz="0" w:space="0" w:color="auto"/>
      </w:divBdr>
    </w:div>
    <w:div w:id="648166313">
      <w:bodyDiv w:val="1"/>
      <w:marLeft w:val="0"/>
      <w:marRight w:val="0"/>
      <w:marTop w:val="0"/>
      <w:marBottom w:val="0"/>
      <w:divBdr>
        <w:top w:val="none" w:sz="0" w:space="0" w:color="auto"/>
        <w:left w:val="none" w:sz="0" w:space="0" w:color="auto"/>
        <w:bottom w:val="none" w:sz="0" w:space="0" w:color="auto"/>
        <w:right w:val="none" w:sz="0" w:space="0" w:color="auto"/>
      </w:divBdr>
    </w:div>
    <w:div w:id="972323896">
      <w:bodyDiv w:val="1"/>
      <w:marLeft w:val="0"/>
      <w:marRight w:val="0"/>
      <w:marTop w:val="0"/>
      <w:marBottom w:val="0"/>
      <w:divBdr>
        <w:top w:val="none" w:sz="0" w:space="0" w:color="auto"/>
        <w:left w:val="none" w:sz="0" w:space="0" w:color="auto"/>
        <w:bottom w:val="none" w:sz="0" w:space="0" w:color="auto"/>
        <w:right w:val="none" w:sz="0" w:space="0" w:color="auto"/>
      </w:divBdr>
    </w:div>
    <w:div w:id="973562919">
      <w:bodyDiv w:val="1"/>
      <w:marLeft w:val="0"/>
      <w:marRight w:val="0"/>
      <w:marTop w:val="0"/>
      <w:marBottom w:val="0"/>
      <w:divBdr>
        <w:top w:val="none" w:sz="0" w:space="0" w:color="auto"/>
        <w:left w:val="none" w:sz="0" w:space="0" w:color="auto"/>
        <w:bottom w:val="none" w:sz="0" w:space="0" w:color="auto"/>
        <w:right w:val="none" w:sz="0" w:space="0" w:color="auto"/>
      </w:divBdr>
    </w:div>
    <w:div w:id="1243415423">
      <w:bodyDiv w:val="1"/>
      <w:marLeft w:val="0"/>
      <w:marRight w:val="0"/>
      <w:marTop w:val="0"/>
      <w:marBottom w:val="0"/>
      <w:divBdr>
        <w:top w:val="none" w:sz="0" w:space="0" w:color="auto"/>
        <w:left w:val="none" w:sz="0" w:space="0" w:color="auto"/>
        <w:bottom w:val="none" w:sz="0" w:space="0" w:color="auto"/>
        <w:right w:val="none" w:sz="0" w:space="0" w:color="auto"/>
      </w:divBdr>
    </w:div>
    <w:div w:id="1282607554">
      <w:bodyDiv w:val="1"/>
      <w:marLeft w:val="0"/>
      <w:marRight w:val="0"/>
      <w:marTop w:val="0"/>
      <w:marBottom w:val="0"/>
      <w:divBdr>
        <w:top w:val="none" w:sz="0" w:space="0" w:color="auto"/>
        <w:left w:val="none" w:sz="0" w:space="0" w:color="auto"/>
        <w:bottom w:val="none" w:sz="0" w:space="0" w:color="auto"/>
        <w:right w:val="none" w:sz="0" w:space="0" w:color="auto"/>
      </w:divBdr>
    </w:div>
    <w:div w:id="1438020217">
      <w:bodyDiv w:val="1"/>
      <w:marLeft w:val="0"/>
      <w:marRight w:val="0"/>
      <w:marTop w:val="0"/>
      <w:marBottom w:val="0"/>
      <w:divBdr>
        <w:top w:val="none" w:sz="0" w:space="0" w:color="auto"/>
        <w:left w:val="none" w:sz="0" w:space="0" w:color="auto"/>
        <w:bottom w:val="none" w:sz="0" w:space="0" w:color="auto"/>
        <w:right w:val="none" w:sz="0" w:space="0" w:color="auto"/>
      </w:divBdr>
    </w:div>
    <w:div w:id="2041398769">
      <w:bodyDiv w:val="1"/>
      <w:marLeft w:val="0"/>
      <w:marRight w:val="0"/>
      <w:marTop w:val="0"/>
      <w:marBottom w:val="0"/>
      <w:divBdr>
        <w:top w:val="none" w:sz="0" w:space="0" w:color="auto"/>
        <w:left w:val="none" w:sz="0" w:space="0" w:color="auto"/>
        <w:bottom w:val="none" w:sz="0" w:space="0" w:color="auto"/>
        <w:right w:val="none" w:sz="0" w:space="0" w:color="auto"/>
      </w:divBdr>
    </w:div>
    <w:div w:id="21374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frapru.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S0YSTKx1whedBcqSBPdyqsPAwXKX5eYletBIslcxBBgRjSQ/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646E-87B3-48C7-B331-E7207481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3343</Words>
  <Characters>17487</Characters>
  <Application>Microsoft Office Word</Application>
  <DocSecurity>0</DocSecurity>
  <Lines>317</Lines>
  <Paragraphs>189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Magontier</dc:creator>
  <cp:keywords/>
  <dc:description/>
  <cp:lastModifiedBy>Céline Magontier</cp:lastModifiedBy>
  <cp:revision>3</cp:revision>
  <dcterms:created xsi:type="dcterms:W3CDTF">2024-05-23T18:24:00Z</dcterms:created>
  <dcterms:modified xsi:type="dcterms:W3CDTF">2024-05-23T18:26:00Z</dcterms:modified>
</cp:coreProperties>
</file>